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EA7F7" w14:textId="32F43E00" w:rsidR="001737D7" w:rsidRDefault="001737D7" w:rsidP="001737D7">
      <w:pPr>
        <w:pStyle w:val="Textoindependiente3"/>
        <w:spacing w:after="113"/>
        <w:ind w:right="61"/>
        <w:jc w:val="both"/>
        <w:rPr>
          <w:rFonts w:ascii="Source Sans Pro" w:hAnsi="Source Sans Pro"/>
          <w:color w:val="1E6A39"/>
          <w:kern w:val="0"/>
          <w:sz w:val="21"/>
          <w:szCs w:val="21"/>
          <w:lang w:eastAsia="es-ES_tradnl"/>
        </w:rPr>
      </w:pPr>
      <w:r w:rsidRPr="00FE77E5">
        <w:rPr>
          <w:rFonts w:ascii="Source Sans Pro" w:hAnsi="Source Sans Pro"/>
          <w:color w:val="1E6A39"/>
          <w:kern w:val="0"/>
          <w:sz w:val="21"/>
          <w:szCs w:val="21"/>
          <w:lang w:eastAsia="es-ES_tradnl"/>
        </w:rPr>
        <w:t>CRITERIOS DE SELECCIÓN APLICABLES</w:t>
      </w:r>
      <w:r>
        <w:rPr>
          <w:rFonts w:ascii="Source Sans Pro" w:hAnsi="Source Sans Pro"/>
          <w:color w:val="1E6A39"/>
          <w:kern w:val="0"/>
          <w:sz w:val="21"/>
          <w:szCs w:val="21"/>
          <w:lang w:eastAsia="es-ES_tradnl"/>
        </w:rPr>
        <w:t xml:space="preserve"> LÍNEA 3 CONSERVACIÓN DEL MEDIO RURAL, MEJORA DE LA CALIDAD DE VIDA Y APOYO AL DESARROLLO SOCIAL Y SOSTENIBLE (NO PRODUCTIVO)</w:t>
      </w:r>
    </w:p>
    <w:p w14:paraId="15634239" w14:textId="77777777" w:rsidR="0090432E" w:rsidRDefault="000D70D8">
      <w:pPr>
        <w:pStyle w:val="Textoindependiente3"/>
        <w:spacing w:after="113"/>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INTERVENCIÓN 7119.2 DEL PLAN ESTRATÉGICO DE LA PAC 2023-2027.</w:t>
      </w:r>
    </w:p>
    <w:p w14:paraId="1BF04227" w14:textId="77777777" w:rsidR="0090432E" w:rsidRDefault="000D70D8">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27F54FB5" wp14:editId="08FFA16F">
            <wp:extent cx="2303282" cy="378003"/>
            <wp:effectExtent l="0" t="0" r="1768" b="2997"/>
            <wp:docPr id="6"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03282" cy="378003"/>
                    </a:xfrm>
                    <a:prstGeom prst="rect">
                      <a:avLst/>
                    </a:prstGeom>
                    <a:noFill/>
                    <a:ln>
                      <a:noFill/>
                      <a:prstDash/>
                    </a:ln>
                  </pic:spPr>
                </pic:pic>
              </a:graphicData>
            </a:graphic>
          </wp:inline>
        </w:drawing>
      </w:r>
    </w:p>
    <w:p w14:paraId="6B26838B" w14:textId="4567E8F9" w:rsidR="0090432E" w:rsidRDefault="000D70D8">
      <w:pPr>
        <w:pStyle w:val="Standard"/>
        <w:spacing w:before="113"/>
        <w:jc w:val="both"/>
      </w:pPr>
      <w:r>
        <w:rPr>
          <w:rFonts w:ascii="Source Sans Pro" w:hAnsi="Source Sans Pro"/>
          <w:kern w:val="0"/>
          <w:sz w:val="16"/>
          <w:szCs w:val="16"/>
          <w:lang w:eastAsia="es-ES_tradnl"/>
        </w:rPr>
        <w:t>Orden de</w:t>
      </w:r>
      <w:r w:rsidR="00CA7882">
        <w:rPr>
          <w:rFonts w:ascii="Source Sans Pro" w:hAnsi="Source Sans Pro"/>
          <w:kern w:val="0"/>
          <w:sz w:val="16"/>
          <w:szCs w:val="16"/>
          <w:lang w:eastAsia="es-ES_tradnl"/>
        </w:rPr>
        <w:t xml:space="preserve"> 3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 xml:space="preserve">febrero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w:t>
      </w:r>
      <w:r w:rsidR="00CA7882">
        <w:rPr>
          <w:rFonts w:ascii="Source Sans Pro" w:hAnsi="Source Sans Pro"/>
          <w:kern w:val="0"/>
          <w:sz w:val="16"/>
          <w:szCs w:val="16"/>
          <w:lang w:eastAsia="es-ES_tradnl"/>
        </w:rPr>
        <w:t xml:space="preserve">29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12 de febrero de 2026)</w:t>
      </w:r>
      <w:r>
        <w:rPr>
          <w:rFonts w:ascii="Source Sans Pro" w:hAnsi="Source Sans Pro"/>
          <w:kern w:val="0"/>
          <w:sz w:val="16"/>
          <w:szCs w:val="16"/>
          <w:lang w:eastAsia="es-ES_tradnl"/>
        </w:rPr>
        <w:t>.</w:t>
      </w:r>
    </w:p>
    <w:p w14:paraId="7DDD0FF4" w14:textId="77777777" w:rsidR="00FA2CE9" w:rsidRDefault="00FA2CE9">
      <w:pPr>
        <w:pStyle w:val="Standard"/>
        <w:jc w:val="both"/>
        <w:rPr>
          <w:rFonts w:ascii="Source Sans Pro" w:hAnsi="Source Sans Pro"/>
          <w:b/>
          <w:sz w:val="14"/>
        </w:rPr>
      </w:pPr>
    </w:p>
    <w:p w14:paraId="49978393" w14:textId="77777777" w:rsidR="00CA2232" w:rsidRDefault="00CA2232">
      <w:pPr>
        <w:pStyle w:val="Standard"/>
        <w:jc w:val="both"/>
        <w:rPr>
          <w:rFonts w:ascii="Source Sans Pro" w:hAnsi="Source Sans Pro"/>
          <w:b/>
          <w:sz w:val="14"/>
        </w:rPr>
      </w:pPr>
    </w:p>
    <w:p w14:paraId="06AEFEDC" w14:textId="5F885240" w:rsidR="00CA2232" w:rsidRDefault="00CA2232">
      <w:pPr>
        <w:pStyle w:val="Standard"/>
        <w:jc w:val="both"/>
        <w:rPr>
          <w:rFonts w:ascii="Source Sans Pro" w:hAnsi="Source Sans Pro"/>
          <w:b/>
          <w:sz w:val="14"/>
        </w:rPr>
      </w:pPr>
      <w:r>
        <w:rPr>
          <w:noProof/>
          <w:color w:val="000000"/>
        </w:rPr>
        <w:drawing>
          <wp:inline distT="0" distB="0" distL="0" distR="0" wp14:anchorId="0BC84B21" wp14:editId="1DF6D75B">
            <wp:extent cx="1566860" cy="55402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566860" cy="554025"/>
                    </a:xfrm>
                    <a:prstGeom prst="rect">
                      <a:avLst/>
                    </a:prstGeom>
                    <a:noFill/>
                    <a:ln>
                      <a:noFill/>
                      <a:prstDash/>
                    </a:ln>
                  </pic:spPr>
                </pic:pic>
              </a:graphicData>
            </a:graphic>
          </wp:inline>
        </w:drawing>
      </w:r>
    </w:p>
    <w:p w14:paraId="0379D7CC" w14:textId="77777777" w:rsidR="006261FC" w:rsidRDefault="006261FC">
      <w:pPr>
        <w:pStyle w:val="Standard"/>
        <w:jc w:val="both"/>
        <w:rPr>
          <w:rFonts w:ascii="Source Sans Pro" w:hAnsi="Source Sans Pro"/>
          <w:b/>
          <w:sz w:val="14"/>
        </w:rPr>
      </w:pPr>
    </w:p>
    <w:p w14:paraId="47EDB38A" w14:textId="59974797" w:rsidR="004E09E9" w:rsidRPr="00343DC2" w:rsidRDefault="004E09E9" w:rsidP="004E09E9">
      <w:pPr>
        <w:pStyle w:val="Standard"/>
        <w:jc w:val="both"/>
        <w:rPr>
          <w:rFonts w:ascii="Source Sans Pro" w:hAnsi="Source Sans Pro"/>
          <w:color w:val="0070C0"/>
          <w:sz w:val="18"/>
        </w:rPr>
      </w:pPr>
      <w:r w:rsidRPr="00343DC2">
        <w:rPr>
          <w:rFonts w:ascii="Source Sans Pro" w:hAnsi="Source Sans Pro"/>
          <w:b/>
          <w:color w:val="0070C0"/>
          <w:sz w:val="18"/>
        </w:rPr>
        <w:t xml:space="preserve">MODELO PROPIO GDR CAMPIÑA SUR CORDOBESA </w:t>
      </w:r>
      <w:r w:rsidR="0032135A">
        <w:rPr>
          <w:rFonts w:ascii="Source Sans Pro" w:hAnsi="Source Sans Pro"/>
          <w:b/>
          <w:color w:val="0070C0"/>
          <w:sz w:val="18"/>
        </w:rPr>
        <w:t>V</w:t>
      </w:r>
      <w:r w:rsidR="00A27927">
        <w:rPr>
          <w:rFonts w:ascii="Source Sans Pro" w:hAnsi="Source Sans Pro"/>
          <w:b/>
          <w:color w:val="0070C0"/>
          <w:sz w:val="18"/>
        </w:rPr>
        <w:t>3</w:t>
      </w:r>
      <w:r w:rsidR="0032135A">
        <w:rPr>
          <w:rFonts w:ascii="Source Sans Pro" w:hAnsi="Source Sans Pro"/>
          <w:b/>
          <w:color w:val="0070C0"/>
          <w:sz w:val="18"/>
        </w:rPr>
        <w:t xml:space="preserve"> </w:t>
      </w:r>
      <w:r w:rsidR="00A27927">
        <w:rPr>
          <w:rFonts w:ascii="Source Sans Pro" w:hAnsi="Source Sans Pro"/>
          <w:b/>
          <w:color w:val="0070C0"/>
          <w:sz w:val="18"/>
        </w:rPr>
        <w:t>12</w:t>
      </w:r>
      <w:bookmarkStart w:id="0" w:name="_GoBack"/>
      <w:bookmarkEnd w:id="0"/>
      <w:r w:rsidRPr="00343DC2">
        <w:rPr>
          <w:rFonts w:ascii="Source Sans Pro" w:hAnsi="Source Sans Pro"/>
          <w:b/>
          <w:color w:val="0070C0"/>
          <w:sz w:val="18"/>
        </w:rPr>
        <w:t>.06.2026</w:t>
      </w:r>
    </w:p>
    <w:p w14:paraId="5ABA06A3" w14:textId="2D9D925A" w:rsidR="00E2536D" w:rsidRDefault="00E2536D">
      <w:pPr>
        <w:pStyle w:val="Standard"/>
        <w:jc w:val="both"/>
        <w:rPr>
          <w:rFonts w:ascii="Source Sans Pro" w:hAnsi="Source Sans Pro"/>
          <w:b/>
          <w:kern w:val="0"/>
          <w:sz w:val="18"/>
          <w:szCs w:val="16"/>
          <w:lang w:eastAsia="es-ES_tradnl"/>
        </w:rPr>
      </w:pPr>
    </w:p>
    <w:p w14:paraId="4725B7A3" w14:textId="77777777" w:rsidR="0090432E" w:rsidRDefault="0090432E">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6407"/>
        <w:gridCol w:w="2947"/>
      </w:tblGrid>
      <w:tr w:rsidR="0090432E" w14:paraId="30BA29C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D02B9E4"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CA212DB" w14:textId="6ED69F80"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DATOS GENERALES DE LA OPERACIÓN </w:t>
            </w:r>
            <w:r w:rsidR="00913F04" w:rsidRPr="00913F04">
              <w:rPr>
                <w:rFonts w:ascii="Source Sans Pro" w:hAnsi="Source Sans Pro"/>
                <w:bCs/>
                <w:color w:val="FFFFFF"/>
                <w:kern w:val="0"/>
                <w:sz w:val="21"/>
                <w:szCs w:val="21"/>
                <w:lang w:eastAsia="es-ES_tradnl"/>
              </w:rPr>
              <w:t>(1.1)</w:t>
            </w:r>
          </w:p>
        </w:tc>
      </w:tr>
      <w:tr w:rsidR="0090432E" w14:paraId="7375046D"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70E1CFC5" w14:textId="141792A5" w:rsidR="0090432E" w:rsidRDefault="000D70D8">
            <w:pPr>
              <w:pStyle w:val="TableContents"/>
              <w:spacing w:before="28" w:after="28"/>
              <w:jc w:val="both"/>
            </w:pPr>
            <w:r>
              <w:rPr>
                <w:rFonts w:ascii="Source Sans Pro" w:hAnsi="Source Sans Pro"/>
                <w:b/>
                <w:bCs/>
                <w:kern w:val="0"/>
                <w:lang w:eastAsia="es-ES_tradnl"/>
              </w:rPr>
              <w:t>APELLIDOS Y NOMBRE/RAZÓN SOCIAL/DENOMINACIÓN SOLICITANTE:</w:t>
            </w:r>
          </w:p>
          <w:p w14:paraId="21ECAAE9" w14:textId="77777777" w:rsidR="0090432E" w:rsidRDefault="0090432E">
            <w:pPr>
              <w:pStyle w:val="TableContents"/>
              <w:spacing w:before="28" w:after="28"/>
              <w:jc w:val="both"/>
              <w:rPr>
                <w:rFonts w:ascii="Source Sans Pro" w:hAnsi="Source Sans Pro"/>
                <w:color w:val="FF0000"/>
                <w:kern w:val="0"/>
                <w:lang w:eastAsia="es-ES_tradnl"/>
              </w:rPr>
            </w:pPr>
          </w:p>
          <w:p w14:paraId="0F656751" w14:textId="77777777" w:rsidR="0090432E" w:rsidRDefault="0090432E">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394A85" w14:textId="35159954" w:rsidR="0090432E" w:rsidRDefault="000D70D8">
            <w:pPr>
              <w:pStyle w:val="TableContents"/>
              <w:spacing w:before="28" w:after="28"/>
              <w:jc w:val="both"/>
            </w:pPr>
            <w:r>
              <w:rPr>
                <w:rFonts w:ascii="Source Sans Pro" w:hAnsi="Source Sans Pro"/>
                <w:b/>
                <w:bCs/>
                <w:kern w:val="0"/>
                <w:lang w:eastAsia="es-ES_tradnl"/>
              </w:rPr>
              <w:t>DNI/NIE/NIF:</w:t>
            </w:r>
          </w:p>
          <w:p w14:paraId="70EC9DB7" w14:textId="77777777" w:rsidR="0090432E" w:rsidRDefault="0090432E">
            <w:pPr>
              <w:pStyle w:val="TableContents"/>
              <w:spacing w:before="28" w:after="28"/>
              <w:jc w:val="both"/>
              <w:rPr>
                <w:rFonts w:ascii="Source Sans Pro" w:hAnsi="Source Sans Pro"/>
                <w:color w:val="FF0000"/>
                <w:kern w:val="0"/>
                <w:lang w:eastAsia="es-ES_tradnl"/>
              </w:rPr>
            </w:pPr>
          </w:p>
          <w:p w14:paraId="406B67AC" w14:textId="77777777" w:rsidR="0090432E" w:rsidRDefault="0090432E">
            <w:pPr>
              <w:pStyle w:val="TableContents"/>
              <w:spacing w:before="28" w:after="28"/>
              <w:jc w:val="both"/>
              <w:rPr>
                <w:rFonts w:ascii="Source Sans Pro" w:hAnsi="Source Sans Pro"/>
                <w:color w:val="FF0000"/>
                <w:kern w:val="0"/>
                <w:lang w:eastAsia="es-ES_tradnl"/>
              </w:rPr>
            </w:pPr>
          </w:p>
        </w:tc>
      </w:tr>
      <w:tr w:rsidR="0090432E" w14:paraId="0353F07A"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6B37CCB8" w14:textId="6766131F" w:rsidR="0090432E" w:rsidRDefault="000D70D8">
            <w:pPr>
              <w:pStyle w:val="TableContents"/>
              <w:spacing w:before="28" w:after="28"/>
              <w:jc w:val="both"/>
            </w:pPr>
            <w:r>
              <w:rPr>
                <w:rFonts w:ascii="Source Sans Pro" w:hAnsi="Source Sans Pro"/>
                <w:b/>
                <w:bCs/>
                <w:kern w:val="0"/>
                <w:lang w:eastAsia="es-ES_tradnl"/>
              </w:rPr>
              <w:t>APELLIDOS Y NOMBRE DE LA PERSONA REPRESENTANTE:</w:t>
            </w:r>
          </w:p>
          <w:p w14:paraId="56B5AA40" w14:textId="77777777" w:rsidR="0090432E" w:rsidRDefault="0090432E">
            <w:pPr>
              <w:pStyle w:val="TableContents"/>
              <w:spacing w:before="28" w:after="28"/>
              <w:jc w:val="both"/>
              <w:rPr>
                <w:rFonts w:ascii="Source Sans Pro" w:hAnsi="Source Sans Pro"/>
                <w:kern w:val="0"/>
                <w:lang w:eastAsia="es-ES_tradnl"/>
              </w:rPr>
            </w:pPr>
          </w:p>
          <w:p w14:paraId="12513963" w14:textId="77777777" w:rsidR="0090432E" w:rsidRDefault="0090432E">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113402A" w14:textId="711B34AB" w:rsidR="0090432E" w:rsidRDefault="000D70D8">
            <w:pPr>
              <w:pStyle w:val="TableContents"/>
              <w:spacing w:before="28" w:after="28"/>
              <w:jc w:val="both"/>
            </w:pPr>
            <w:r>
              <w:rPr>
                <w:rFonts w:ascii="Source Sans Pro" w:hAnsi="Source Sans Pro"/>
                <w:b/>
                <w:bCs/>
                <w:kern w:val="0"/>
                <w:lang w:eastAsia="es-ES_tradnl"/>
              </w:rPr>
              <w:t>DNI/NIE:</w:t>
            </w:r>
          </w:p>
          <w:p w14:paraId="6A9163BF" w14:textId="77777777" w:rsidR="0090432E" w:rsidRDefault="0090432E">
            <w:pPr>
              <w:pStyle w:val="TableContents"/>
              <w:spacing w:before="28" w:after="28"/>
              <w:jc w:val="both"/>
              <w:rPr>
                <w:rFonts w:ascii="Source Sans Pro" w:hAnsi="Source Sans Pro"/>
                <w:kern w:val="0"/>
                <w:lang w:eastAsia="es-ES_tradnl"/>
              </w:rPr>
            </w:pPr>
          </w:p>
          <w:p w14:paraId="66AC8414" w14:textId="77777777" w:rsidR="0090432E" w:rsidRDefault="0090432E">
            <w:pPr>
              <w:pStyle w:val="TableContents"/>
              <w:spacing w:before="28" w:after="28"/>
              <w:jc w:val="both"/>
              <w:rPr>
                <w:rFonts w:ascii="Source Sans Pro" w:hAnsi="Source Sans Pro"/>
                <w:kern w:val="0"/>
                <w:lang w:eastAsia="es-ES_tradnl"/>
              </w:rPr>
            </w:pPr>
          </w:p>
        </w:tc>
      </w:tr>
      <w:tr w:rsidR="0090432E" w14:paraId="04242D35" w14:textId="77777777">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3D1970" w14:textId="0F9247D9" w:rsidR="0090432E" w:rsidRDefault="000D70D8">
            <w:pPr>
              <w:pStyle w:val="TableContents"/>
              <w:spacing w:before="28" w:after="28"/>
              <w:jc w:val="both"/>
            </w:pPr>
            <w:r>
              <w:rPr>
                <w:rFonts w:ascii="Source Sans Pro" w:hAnsi="Source Sans Pro"/>
                <w:b/>
                <w:bCs/>
                <w:kern w:val="0"/>
                <w:lang w:eastAsia="es-ES_tradnl"/>
              </w:rPr>
              <w:t>DENOMINACIÓN DE LA OPERACIÓN:</w:t>
            </w:r>
          </w:p>
          <w:p w14:paraId="3105C278" w14:textId="77777777" w:rsidR="0090432E" w:rsidRDefault="0090432E">
            <w:pPr>
              <w:pStyle w:val="TableContents"/>
              <w:spacing w:before="28" w:after="28"/>
              <w:jc w:val="both"/>
              <w:rPr>
                <w:rFonts w:ascii="Source Sans Pro" w:hAnsi="Source Sans Pro"/>
                <w:b/>
                <w:bCs/>
                <w:color w:val="FF0000"/>
                <w:kern w:val="0"/>
                <w:lang w:eastAsia="es-ES_tradnl"/>
              </w:rPr>
            </w:pPr>
          </w:p>
          <w:p w14:paraId="45024BD6" w14:textId="77777777" w:rsidR="0090432E" w:rsidRDefault="0090432E">
            <w:pPr>
              <w:pStyle w:val="TableContents"/>
              <w:spacing w:before="28" w:after="28"/>
              <w:jc w:val="both"/>
              <w:rPr>
                <w:rFonts w:ascii="Source Sans Pro" w:hAnsi="Source Sans Pro"/>
                <w:b/>
                <w:bCs/>
                <w:kern w:val="0"/>
                <w:lang w:eastAsia="es-ES_tradnl"/>
              </w:rPr>
            </w:pPr>
          </w:p>
        </w:tc>
      </w:tr>
    </w:tbl>
    <w:p w14:paraId="7AE70345" w14:textId="03457A48" w:rsidR="0090432E" w:rsidRDefault="0090432E">
      <w:pPr>
        <w:pStyle w:val="Standard"/>
        <w:spacing w:before="113"/>
        <w:jc w:val="both"/>
        <w:rPr>
          <w:rFonts w:ascii="Source Sans Pro" w:hAnsi="Source Sans Pro" w:cs="NewsGotT"/>
          <w:sz w:val="16"/>
          <w:szCs w:val="16"/>
        </w:rPr>
      </w:pPr>
    </w:p>
    <w:p w14:paraId="1B70D089" w14:textId="030CAB74" w:rsidR="00E153CB" w:rsidRDefault="00E153CB">
      <w:pPr>
        <w:pStyle w:val="Standard"/>
        <w:spacing w:before="113"/>
        <w:jc w:val="both"/>
        <w:rPr>
          <w:rFonts w:ascii="Source Sans Pro" w:hAnsi="Source Sans Pro" w:cs="NewsGotT"/>
          <w:sz w:val="16"/>
          <w:szCs w:val="16"/>
        </w:rPr>
      </w:pPr>
    </w:p>
    <w:p w14:paraId="181A2782" w14:textId="3E6A59B4" w:rsidR="00E647BE" w:rsidRDefault="00E647BE">
      <w:pPr>
        <w:pStyle w:val="Standard"/>
        <w:spacing w:before="113"/>
        <w:jc w:val="both"/>
        <w:rPr>
          <w:rFonts w:ascii="Source Sans Pro" w:hAnsi="Source Sans Pro" w:cs="NewsGotT"/>
          <w:sz w:val="16"/>
          <w:szCs w:val="16"/>
        </w:rPr>
      </w:pPr>
    </w:p>
    <w:p w14:paraId="11003712" w14:textId="504D5780" w:rsidR="00E647BE" w:rsidRDefault="00E647BE">
      <w:pPr>
        <w:pStyle w:val="Standard"/>
        <w:spacing w:before="113"/>
        <w:jc w:val="both"/>
        <w:rPr>
          <w:rFonts w:ascii="Source Sans Pro" w:hAnsi="Source Sans Pro" w:cs="NewsGotT"/>
          <w:sz w:val="16"/>
          <w:szCs w:val="16"/>
        </w:rPr>
      </w:pPr>
    </w:p>
    <w:p w14:paraId="4222988D" w14:textId="444324E6" w:rsidR="00E647BE" w:rsidRDefault="00E647BE">
      <w:pPr>
        <w:pStyle w:val="Standard"/>
        <w:spacing w:before="113"/>
        <w:jc w:val="both"/>
        <w:rPr>
          <w:rFonts w:ascii="Source Sans Pro" w:hAnsi="Source Sans Pro" w:cs="NewsGotT"/>
          <w:sz w:val="16"/>
          <w:szCs w:val="16"/>
        </w:rPr>
      </w:pPr>
    </w:p>
    <w:p w14:paraId="5EEB76ED" w14:textId="0A3E471B" w:rsidR="00E647BE" w:rsidRDefault="00E647BE">
      <w:pPr>
        <w:pStyle w:val="Standard"/>
        <w:spacing w:before="113"/>
        <w:jc w:val="both"/>
        <w:rPr>
          <w:rFonts w:ascii="Source Sans Pro" w:hAnsi="Source Sans Pro" w:cs="NewsGotT"/>
          <w:sz w:val="16"/>
          <w:szCs w:val="16"/>
        </w:rPr>
      </w:pPr>
    </w:p>
    <w:p w14:paraId="123A8498" w14:textId="69FD6E05" w:rsidR="00E647BE" w:rsidRDefault="00E647BE">
      <w:pPr>
        <w:pStyle w:val="Standard"/>
        <w:spacing w:before="113"/>
        <w:jc w:val="both"/>
        <w:rPr>
          <w:rFonts w:ascii="Source Sans Pro" w:hAnsi="Source Sans Pro" w:cs="NewsGotT"/>
          <w:sz w:val="16"/>
          <w:szCs w:val="16"/>
        </w:rPr>
      </w:pPr>
    </w:p>
    <w:p w14:paraId="3A729580" w14:textId="58DE279D" w:rsidR="00E647BE" w:rsidRDefault="00E647BE">
      <w:pPr>
        <w:pStyle w:val="Standard"/>
        <w:spacing w:before="113"/>
        <w:jc w:val="both"/>
        <w:rPr>
          <w:rFonts w:ascii="Source Sans Pro" w:hAnsi="Source Sans Pro" w:cs="NewsGotT"/>
          <w:sz w:val="16"/>
          <w:szCs w:val="16"/>
        </w:rPr>
      </w:pPr>
    </w:p>
    <w:p w14:paraId="5DA2A340" w14:textId="435DB9B3" w:rsidR="00E647BE" w:rsidRDefault="00E647BE">
      <w:pPr>
        <w:pStyle w:val="Standard"/>
        <w:spacing w:before="113"/>
        <w:jc w:val="both"/>
        <w:rPr>
          <w:rFonts w:ascii="Source Sans Pro" w:hAnsi="Source Sans Pro" w:cs="NewsGotT"/>
          <w:sz w:val="16"/>
          <w:szCs w:val="16"/>
        </w:rPr>
      </w:pPr>
    </w:p>
    <w:p w14:paraId="0F05C143" w14:textId="6AD3D08C" w:rsidR="00E647BE" w:rsidRDefault="00E647BE">
      <w:pPr>
        <w:pStyle w:val="Standard"/>
        <w:spacing w:before="113"/>
        <w:jc w:val="both"/>
        <w:rPr>
          <w:rFonts w:ascii="Source Sans Pro" w:hAnsi="Source Sans Pro" w:cs="NewsGotT"/>
          <w:sz w:val="16"/>
          <w:szCs w:val="16"/>
        </w:rPr>
      </w:pPr>
    </w:p>
    <w:p w14:paraId="5AF48750" w14:textId="71F7FD06" w:rsidR="00E647BE" w:rsidRDefault="00E647BE">
      <w:pPr>
        <w:pStyle w:val="Standard"/>
        <w:spacing w:before="113"/>
        <w:jc w:val="both"/>
        <w:rPr>
          <w:rFonts w:ascii="Source Sans Pro" w:hAnsi="Source Sans Pro" w:cs="NewsGotT"/>
          <w:sz w:val="16"/>
          <w:szCs w:val="16"/>
        </w:rPr>
      </w:pPr>
    </w:p>
    <w:p w14:paraId="51B2BDC6" w14:textId="512732AA" w:rsidR="00E647BE" w:rsidRDefault="00E647BE">
      <w:pPr>
        <w:pStyle w:val="Standard"/>
        <w:spacing w:before="113"/>
        <w:jc w:val="both"/>
        <w:rPr>
          <w:rFonts w:ascii="Source Sans Pro" w:hAnsi="Source Sans Pro" w:cs="NewsGotT"/>
          <w:sz w:val="16"/>
          <w:szCs w:val="16"/>
        </w:rPr>
      </w:pPr>
    </w:p>
    <w:p w14:paraId="67CF8683" w14:textId="1F6838DE" w:rsidR="00E647BE" w:rsidRDefault="00E647BE">
      <w:pPr>
        <w:pStyle w:val="Standard"/>
        <w:spacing w:before="113"/>
        <w:jc w:val="both"/>
        <w:rPr>
          <w:rFonts w:ascii="Source Sans Pro" w:hAnsi="Source Sans Pro" w:cs="NewsGotT"/>
          <w:sz w:val="16"/>
          <w:szCs w:val="16"/>
        </w:rPr>
      </w:pPr>
    </w:p>
    <w:p w14:paraId="7C5A57FD" w14:textId="30EE7FB8" w:rsidR="00E647BE" w:rsidRDefault="00E647BE">
      <w:pPr>
        <w:pStyle w:val="Standard"/>
        <w:spacing w:before="113"/>
        <w:jc w:val="both"/>
        <w:rPr>
          <w:rFonts w:ascii="Source Sans Pro" w:hAnsi="Source Sans Pro" w:cs="NewsGotT"/>
          <w:sz w:val="16"/>
          <w:szCs w:val="16"/>
        </w:rPr>
      </w:pPr>
    </w:p>
    <w:p w14:paraId="1ACD6403" w14:textId="77777777" w:rsidR="00E647BE" w:rsidRDefault="00E647BE">
      <w:pPr>
        <w:pStyle w:val="Standard"/>
        <w:spacing w:before="113"/>
        <w:jc w:val="both"/>
        <w:rPr>
          <w:rFonts w:ascii="Source Sans Pro" w:hAnsi="Source Sans Pro" w:cs="NewsGotT"/>
          <w:sz w:val="16"/>
          <w:szCs w:val="16"/>
        </w:rPr>
        <w:sectPr w:rsidR="00E647BE" w:rsidSect="00A766D7">
          <w:headerReference w:type="default" r:id="rId10"/>
          <w:footerReference w:type="default" r:id="rId11"/>
          <w:pgSz w:w="12240" w:h="15840"/>
          <w:pgMar w:top="2268" w:right="1225" w:bottom="924" w:left="1134" w:header="720" w:footer="720" w:gutter="0"/>
          <w:cols w:space="720"/>
        </w:sectPr>
      </w:pPr>
    </w:p>
    <w:p w14:paraId="48A68498" w14:textId="17ECBA15" w:rsidR="00E647BE" w:rsidRDefault="00E647BE">
      <w:pPr>
        <w:pStyle w:val="Standard"/>
        <w:spacing w:before="113"/>
        <w:jc w:val="both"/>
        <w:rPr>
          <w:rFonts w:ascii="Source Sans Pro" w:hAnsi="Source Sans Pro" w:cs="NewsGotT"/>
          <w:sz w:val="16"/>
          <w:szCs w:val="16"/>
        </w:rPr>
      </w:pPr>
    </w:p>
    <w:p w14:paraId="6FAB7A16" w14:textId="77777777" w:rsidR="003A0191" w:rsidRDefault="003A0191">
      <w:pPr>
        <w:pStyle w:val="Standard"/>
        <w:spacing w:before="113"/>
        <w:jc w:val="both"/>
        <w:rPr>
          <w:rFonts w:ascii="Source Sans Pro" w:hAnsi="Source Sans Pro" w:cs="NewsGotT"/>
          <w:sz w:val="16"/>
          <w:szCs w:val="16"/>
        </w:rPr>
      </w:pPr>
    </w:p>
    <w:p w14:paraId="0F351154" w14:textId="7E664C0D" w:rsidR="00903D49" w:rsidRPr="00903D49" w:rsidRDefault="00903D49">
      <w:pPr>
        <w:pStyle w:val="Standard"/>
        <w:spacing w:before="113"/>
        <w:jc w:val="both"/>
        <w:rPr>
          <w:rFonts w:ascii="Source Sans Pro" w:hAnsi="Source Sans Pro"/>
          <w:b/>
          <w:bCs/>
          <w:kern w:val="0"/>
          <w:lang w:eastAsia="es-ES_tradnl"/>
        </w:rPr>
      </w:pPr>
      <w:r w:rsidRPr="00903D49">
        <w:rPr>
          <w:rFonts w:ascii="Source Sans Pro" w:hAnsi="Source Sans Pro"/>
          <w:b/>
          <w:bCs/>
          <w:kern w:val="0"/>
          <w:lang w:eastAsia="es-ES_tradnl"/>
        </w:rPr>
        <w:t>LÍNEA DE AYUDAS Nº3 -</w:t>
      </w:r>
      <w:r w:rsidR="001737D7">
        <w:rPr>
          <w:rFonts w:ascii="Source Sans Pro" w:hAnsi="Source Sans Pro"/>
          <w:b/>
          <w:bCs/>
          <w:kern w:val="0"/>
          <w:lang w:eastAsia="es-ES_tradnl"/>
        </w:rPr>
        <w:t xml:space="preserve"> </w:t>
      </w:r>
      <w:r w:rsidR="001737D7" w:rsidRPr="001737D7">
        <w:rPr>
          <w:rFonts w:ascii="Source Sans Pro" w:hAnsi="Source Sans Pro"/>
          <w:b/>
          <w:bCs/>
          <w:kern w:val="0"/>
          <w:lang w:eastAsia="es-ES_tradnl"/>
        </w:rPr>
        <w:t>CONSERVACIÓN DEL MEDIO RURAL, MEJORA DE LA CALIDAD DE VIDA Y APOYO AL DESARROLLO SOCIAL Y SOSTENIBLE</w:t>
      </w:r>
      <w:r w:rsidR="001737D7">
        <w:rPr>
          <w:rFonts w:ascii="Source Sans Pro" w:hAnsi="Source Sans Pro"/>
          <w:b/>
          <w:bCs/>
          <w:kern w:val="0"/>
          <w:lang w:eastAsia="es-ES_tradnl"/>
        </w:rPr>
        <w:t xml:space="preserve"> -</w:t>
      </w:r>
      <w:r w:rsidR="001737D7" w:rsidRPr="00903D49">
        <w:rPr>
          <w:rFonts w:ascii="Source Sans Pro" w:hAnsi="Source Sans Pro"/>
          <w:b/>
          <w:bCs/>
          <w:kern w:val="0"/>
          <w:lang w:eastAsia="es-ES_tradnl"/>
        </w:rPr>
        <w:t xml:space="preserve"> </w:t>
      </w:r>
      <w:r w:rsidRPr="00903D49">
        <w:rPr>
          <w:rFonts w:ascii="Source Sans Pro" w:hAnsi="Source Sans Pro"/>
          <w:b/>
          <w:bCs/>
          <w:kern w:val="0"/>
          <w:lang w:eastAsia="es-ES_tradnl"/>
        </w:rPr>
        <w:t>OPERACIONES DE CARÁCTER NO PRODUCTIVO</w:t>
      </w:r>
    </w:p>
    <w:p w14:paraId="434CF595" w14:textId="7A7621A1" w:rsidR="00903D49" w:rsidRDefault="00903D49">
      <w:pPr>
        <w:pStyle w:val="Standard"/>
        <w:spacing w:before="113"/>
        <w:jc w:val="both"/>
        <w:rPr>
          <w:rFonts w:ascii="Source Sans Pro" w:hAnsi="Source Sans Pro" w:cs="NewsGotT"/>
          <w:sz w:val="16"/>
          <w:szCs w:val="16"/>
        </w:rPr>
      </w:pPr>
    </w:p>
    <w:tbl>
      <w:tblPr>
        <w:tblW w:w="13882" w:type="dxa"/>
        <w:tblLayout w:type="fixed"/>
        <w:tblCellMar>
          <w:left w:w="10" w:type="dxa"/>
          <w:right w:w="10" w:type="dxa"/>
        </w:tblCellMar>
        <w:tblLook w:val="04A0" w:firstRow="1" w:lastRow="0" w:firstColumn="1" w:lastColumn="0" w:noHBand="0" w:noVBand="1"/>
      </w:tblPr>
      <w:tblGrid>
        <w:gridCol w:w="479"/>
        <w:gridCol w:w="1071"/>
        <w:gridCol w:w="3967"/>
        <w:gridCol w:w="992"/>
        <w:gridCol w:w="7"/>
        <w:gridCol w:w="705"/>
        <w:gridCol w:w="850"/>
        <w:gridCol w:w="2976"/>
        <w:gridCol w:w="2835"/>
      </w:tblGrid>
      <w:tr w:rsidR="009B4CF5" w:rsidRPr="00903D49" w14:paraId="31DC8E3F" w14:textId="77777777" w:rsidTr="009B4CF5">
        <w:trPr>
          <w:cantSplit/>
          <w:tblHeader/>
        </w:trPr>
        <w:tc>
          <w:tcPr>
            <w:tcW w:w="479"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78513DEF" w14:textId="77777777" w:rsidR="009B4CF5" w:rsidRPr="00903D49" w:rsidRDefault="009B4CF5" w:rsidP="009B4CF5">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Id.</w:t>
            </w:r>
          </w:p>
        </w:tc>
        <w:tc>
          <w:tcPr>
            <w:tcW w:w="1071"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5FC1F65A" w14:textId="68C2ACCB" w:rsidR="009B4CF5" w:rsidRPr="00903D49" w:rsidRDefault="009B4CF5" w:rsidP="009B4CF5">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Código del criterio de selección</w:t>
            </w:r>
          </w:p>
        </w:tc>
        <w:tc>
          <w:tcPr>
            <w:tcW w:w="396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D6CA90B" w14:textId="5A68C27E" w:rsidR="009B4CF5" w:rsidRPr="009B4CF5" w:rsidRDefault="00257BA9" w:rsidP="009B4CF5">
            <w:pPr>
              <w:pStyle w:val="TableContents"/>
              <w:keepLines/>
              <w:jc w:val="both"/>
              <w:rPr>
                <w:rFonts w:asciiTheme="minorHAnsi" w:hAnsiTheme="minorHAnsi" w:cstheme="minorHAnsi"/>
                <w:i/>
                <w:iCs/>
                <w:color w:val="000000"/>
                <w:sz w:val="18"/>
                <w:szCs w:val="18"/>
              </w:rPr>
            </w:pPr>
            <w:r>
              <w:rPr>
                <w:rFonts w:asciiTheme="minorHAnsi" w:hAnsiTheme="minorHAnsi"/>
                <w:sz w:val="18"/>
                <w:szCs w:val="18"/>
              </w:rPr>
              <w:t>Denominación de criterios y subcriterios de selección (operaciones de carácter NO PRODUCTIVO).</w:t>
            </w:r>
          </w:p>
        </w:tc>
        <w:tc>
          <w:tcPr>
            <w:tcW w:w="992"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2F14D6B4" w14:textId="2A26613A" w:rsidR="009B4CF5" w:rsidRPr="00903D49" w:rsidRDefault="009B4CF5" w:rsidP="009B4CF5">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Tipo</w:t>
            </w:r>
          </w:p>
          <w:p w14:paraId="4D7D8278" w14:textId="77777777" w:rsidR="009B4CF5" w:rsidRPr="00903D49" w:rsidRDefault="009B4CF5" w:rsidP="009B4CF5">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de</w:t>
            </w:r>
          </w:p>
          <w:p w14:paraId="63030F95" w14:textId="77777777" w:rsidR="009B4CF5" w:rsidRPr="00903D49" w:rsidRDefault="009B4CF5" w:rsidP="009B4CF5">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Criterio</w:t>
            </w:r>
          </w:p>
        </w:tc>
        <w:tc>
          <w:tcPr>
            <w:tcW w:w="712" w:type="dxa"/>
            <w:gridSpan w:val="2"/>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779A6BE" w14:textId="77777777" w:rsidR="009B4CF5" w:rsidRPr="00903D49" w:rsidRDefault="009B4CF5" w:rsidP="009B4CF5">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Puntos</w:t>
            </w:r>
          </w:p>
          <w:p w14:paraId="60FE71CE" w14:textId="77777777" w:rsidR="009B4CF5" w:rsidRPr="00903D49" w:rsidRDefault="009B4CF5" w:rsidP="009B4CF5">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por</w:t>
            </w:r>
          </w:p>
          <w:p w14:paraId="1C60E12D" w14:textId="77777777" w:rsidR="009B4CF5" w:rsidRPr="00903D49" w:rsidRDefault="009B4CF5" w:rsidP="009B4CF5">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Criterio</w:t>
            </w:r>
          </w:p>
        </w:tc>
        <w:tc>
          <w:tcPr>
            <w:tcW w:w="85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4BAB400E" w14:textId="77777777" w:rsidR="009B4CF5" w:rsidRPr="00903D49" w:rsidRDefault="009B4CF5" w:rsidP="009B4CF5">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 xml:space="preserve">Puntos </w:t>
            </w:r>
            <w:proofErr w:type="spellStart"/>
            <w:r w:rsidRPr="00903D49">
              <w:rPr>
                <w:rFonts w:asciiTheme="minorHAnsi" w:hAnsiTheme="minorHAnsi" w:cstheme="minorHAnsi"/>
                <w:i/>
                <w:iCs/>
                <w:color w:val="000000"/>
                <w:sz w:val="18"/>
                <w:szCs w:val="18"/>
              </w:rPr>
              <w:t>Auto-baremo</w:t>
            </w:r>
            <w:proofErr w:type="spellEnd"/>
          </w:p>
        </w:tc>
        <w:tc>
          <w:tcPr>
            <w:tcW w:w="2976"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7F930C5B" w14:textId="4D1BEA26" w:rsidR="009B4CF5" w:rsidRPr="00903D49" w:rsidRDefault="009B4CF5" w:rsidP="009B4CF5">
            <w:pPr>
              <w:pStyle w:val="TableContents"/>
              <w:jc w:val="center"/>
              <w:rPr>
                <w:rFonts w:asciiTheme="minorHAnsi" w:hAnsiTheme="minorHAnsi" w:cstheme="minorHAnsi"/>
                <w:i/>
                <w:iCs/>
                <w:sz w:val="18"/>
                <w:szCs w:val="18"/>
              </w:rPr>
            </w:pPr>
            <w:r>
              <w:rPr>
                <w:rFonts w:asciiTheme="minorHAnsi" w:hAnsiTheme="minorHAnsi" w:cstheme="minorHAnsi"/>
                <w:i/>
                <w:iCs/>
                <w:sz w:val="18"/>
                <w:szCs w:val="18"/>
              </w:rPr>
              <w:t>Justificación del criterio</w:t>
            </w:r>
          </w:p>
        </w:tc>
        <w:tc>
          <w:tcPr>
            <w:tcW w:w="283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74DECD4" w14:textId="77777777" w:rsidR="009B4CF5" w:rsidRPr="00903D49" w:rsidRDefault="009B4CF5" w:rsidP="009B4CF5">
            <w:pPr>
              <w:pStyle w:val="TableContents"/>
              <w:keepLine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Documentación que acredita</w:t>
            </w:r>
          </w:p>
          <w:p w14:paraId="13835EE7" w14:textId="77777777" w:rsidR="009B4CF5" w:rsidRPr="00903D49" w:rsidRDefault="009B4CF5" w:rsidP="009B4CF5">
            <w:pPr>
              <w:pStyle w:val="TableContents"/>
              <w:jc w:val="center"/>
              <w:rPr>
                <w:rFonts w:asciiTheme="minorHAnsi" w:hAnsiTheme="minorHAnsi" w:cstheme="minorHAnsi"/>
                <w:i/>
                <w:iCs/>
                <w:color w:val="000000"/>
                <w:sz w:val="18"/>
                <w:szCs w:val="18"/>
              </w:rPr>
            </w:pPr>
            <w:r w:rsidRPr="00903D49">
              <w:rPr>
                <w:rFonts w:asciiTheme="minorHAnsi" w:hAnsiTheme="minorHAnsi" w:cstheme="minorHAnsi"/>
                <w:i/>
                <w:iCs/>
                <w:color w:val="000000"/>
                <w:sz w:val="18"/>
                <w:szCs w:val="18"/>
              </w:rPr>
              <w:t xml:space="preserve"> el cumplimiento</w:t>
            </w:r>
          </w:p>
        </w:tc>
      </w:tr>
      <w:tr w:rsidR="008B4BD5" w:rsidRPr="00903D49" w14:paraId="41703355" w14:textId="77777777" w:rsidTr="00E93807">
        <w:trPr>
          <w:cantSplit/>
        </w:trPr>
        <w:tc>
          <w:tcPr>
            <w:tcW w:w="479"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1C90F1A" w14:textId="77777777" w:rsidR="008B4BD5" w:rsidRPr="00903D49" w:rsidRDefault="008B4BD5" w:rsidP="008B4BD5">
            <w:pPr>
              <w:pStyle w:val="TableContents"/>
              <w:keepLines/>
              <w:jc w:val="center"/>
              <w:rPr>
                <w:rFonts w:asciiTheme="minorHAnsi" w:hAnsiTheme="minorHAnsi" w:cstheme="minorHAnsi"/>
                <w:color w:val="000000"/>
                <w:sz w:val="18"/>
                <w:szCs w:val="18"/>
              </w:rPr>
            </w:pPr>
          </w:p>
        </w:tc>
        <w:tc>
          <w:tcPr>
            <w:tcW w:w="107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9555C65" w14:textId="603CC127" w:rsidR="008B4BD5" w:rsidRPr="00903D49" w:rsidRDefault="008B4BD5"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CO.1</w:t>
            </w:r>
          </w:p>
        </w:tc>
        <w:tc>
          <w:tcPr>
            <w:tcW w:w="3967" w:type="dxa"/>
            <w:tcBorders>
              <w:left w:val="single" w:sz="4" w:space="0" w:color="000000"/>
              <w:bottom w:val="single" w:sz="4" w:space="0" w:color="000000"/>
              <w:right w:val="single" w:sz="4" w:space="0" w:color="000000"/>
            </w:tcBorders>
            <w:shd w:val="clear" w:color="auto" w:fill="DDDDDD"/>
            <w:vAlign w:val="center"/>
          </w:tcPr>
          <w:p w14:paraId="6AC66395" w14:textId="47938060" w:rsidR="008B4BD5" w:rsidRPr="004F6AC0" w:rsidRDefault="008B4BD5" w:rsidP="008B4BD5">
            <w:pPr>
              <w:pStyle w:val="TableContents"/>
              <w:keepLines/>
              <w:jc w:val="both"/>
              <w:rPr>
                <w:rFonts w:asciiTheme="minorHAnsi" w:hAnsiTheme="minorHAnsi"/>
                <w:b/>
                <w:sz w:val="18"/>
              </w:rPr>
            </w:pPr>
            <w:r>
              <w:rPr>
                <w:rFonts w:asciiTheme="minorHAnsi" w:hAnsiTheme="minorHAnsi"/>
                <w:b/>
                <w:sz w:val="18"/>
              </w:rPr>
              <w:t>Resolución de las necesidades detectadas en la EDLL (*)</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7E7439D" w14:textId="12FDC374" w:rsidR="008B4BD5" w:rsidRPr="00903D49" w:rsidRDefault="008B4BD5"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E19BADF" w14:textId="2C3FE9EC" w:rsidR="008B4BD5" w:rsidRPr="00903D49" w:rsidRDefault="008B4BD5"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3</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C22D8E0" w14:textId="77777777" w:rsidR="008B4BD5" w:rsidRPr="00903D49" w:rsidRDefault="008B4BD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FE6D75F" w14:textId="77777777" w:rsidR="008B4BD5" w:rsidRPr="00903D49" w:rsidRDefault="008B4BD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55E15B16" w14:textId="77777777" w:rsidR="008B4BD5" w:rsidRPr="00903D49" w:rsidRDefault="008B4BD5" w:rsidP="008B4BD5">
            <w:pPr>
              <w:pStyle w:val="Standard"/>
              <w:keepLines/>
              <w:widowControl w:val="0"/>
              <w:jc w:val="both"/>
              <w:rPr>
                <w:rFonts w:asciiTheme="minorHAnsi" w:hAnsiTheme="minorHAnsi" w:cstheme="minorHAnsi"/>
                <w:color w:val="729FCF"/>
                <w:sz w:val="16"/>
                <w:szCs w:val="16"/>
              </w:rPr>
            </w:pPr>
          </w:p>
        </w:tc>
      </w:tr>
      <w:tr w:rsidR="008B4BD5" w:rsidRPr="00903D49" w14:paraId="46C7B64D" w14:textId="77777777" w:rsidTr="008B4BD5">
        <w:trPr>
          <w:cantSplit/>
        </w:trPr>
        <w:tc>
          <w:tcPr>
            <w:tcW w:w="479" w:type="dxa"/>
            <w:vMerge w:val="restart"/>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549E7EA" w14:textId="77777777" w:rsidR="008B4BD5" w:rsidRPr="00FE5B65" w:rsidRDefault="008B4BD5" w:rsidP="008B4BD5">
            <w:pPr>
              <w:pStyle w:val="TableContents"/>
              <w:keepLines/>
              <w:jc w:val="center"/>
              <w:rPr>
                <w:rFonts w:asciiTheme="minorHAnsi" w:hAnsiTheme="minorHAnsi" w:cstheme="minorHAnsi"/>
                <w:b/>
                <w:color w:val="000000"/>
                <w:sz w:val="18"/>
                <w:szCs w:val="18"/>
              </w:rPr>
            </w:pPr>
            <w:r w:rsidRPr="00FE5B65">
              <w:rPr>
                <w:rFonts w:asciiTheme="minorHAnsi" w:hAnsiTheme="minorHAnsi" w:cstheme="minorHAnsi"/>
                <w:b/>
                <w:color w:val="000000"/>
                <w:sz w:val="18"/>
                <w:szCs w:val="18"/>
              </w:rPr>
              <w:t>01</w:t>
            </w: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F5304D4" w14:textId="4D83EBE0" w:rsidR="008B4BD5" w:rsidRPr="008B4BD5" w:rsidRDefault="008B4BD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CO.1.1</w:t>
            </w:r>
          </w:p>
        </w:tc>
        <w:tc>
          <w:tcPr>
            <w:tcW w:w="3967" w:type="dxa"/>
            <w:tcBorders>
              <w:left w:val="single" w:sz="4" w:space="0" w:color="000000"/>
              <w:bottom w:val="single" w:sz="4" w:space="0" w:color="000000"/>
              <w:right w:val="single" w:sz="4" w:space="0" w:color="000000"/>
            </w:tcBorders>
            <w:shd w:val="clear" w:color="auto" w:fill="auto"/>
            <w:vAlign w:val="center"/>
          </w:tcPr>
          <w:p w14:paraId="7A591CDC" w14:textId="535BC616" w:rsidR="008B4BD5" w:rsidRPr="008B4BD5" w:rsidRDefault="008B4BD5" w:rsidP="008B4BD5">
            <w:pPr>
              <w:pStyle w:val="TableContents"/>
              <w:keepLines/>
              <w:jc w:val="both"/>
              <w:rPr>
                <w:rFonts w:asciiTheme="minorHAnsi" w:hAnsiTheme="minorHAnsi" w:cstheme="minorHAnsi"/>
                <w:bCs/>
                <w:color w:val="000000"/>
                <w:sz w:val="18"/>
                <w:szCs w:val="18"/>
              </w:rPr>
            </w:pPr>
            <w:r w:rsidRPr="008B4BD5">
              <w:rPr>
                <w:rFonts w:asciiTheme="minorHAnsi" w:hAnsiTheme="minorHAnsi"/>
                <w:sz w:val="18"/>
              </w:rPr>
              <w:t>La operación atiende a 1 necesidad priorizada detectada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EED0692" w14:textId="5A0201E2" w:rsidR="008B4BD5" w:rsidRPr="008B4BD5" w:rsidRDefault="008B4BD5" w:rsidP="008B4BD5">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21C272" w14:textId="4EFC7AB9" w:rsidR="008B4BD5" w:rsidRPr="008B4BD5" w:rsidRDefault="008B4BD5" w:rsidP="008B4BD5">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2D33C1" w14:textId="77777777" w:rsidR="008B4BD5" w:rsidRPr="008B4BD5" w:rsidRDefault="008B4BD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4CD7F9" w14:textId="77777777" w:rsidR="008B4BD5" w:rsidRPr="008B4BD5" w:rsidRDefault="008B4BD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066119" w14:textId="77777777" w:rsidR="008B4BD5" w:rsidRPr="008B4BD5" w:rsidRDefault="008B4BD5" w:rsidP="008B4BD5">
            <w:pPr>
              <w:pStyle w:val="Standard"/>
              <w:keepLines/>
              <w:widowControl w:val="0"/>
              <w:jc w:val="both"/>
              <w:rPr>
                <w:rFonts w:asciiTheme="minorHAnsi" w:hAnsiTheme="minorHAnsi" w:cstheme="minorHAnsi"/>
                <w:color w:val="729FCF"/>
                <w:sz w:val="16"/>
                <w:szCs w:val="16"/>
              </w:rPr>
            </w:pPr>
          </w:p>
        </w:tc>
      </w:tr>
      <w:tr w:rsidR="008B4BD5" w:rsidRPr="00903D49" w14:paraId="719B9870" w14:textId="77777777" w:rsidTr="00E93807">
        <w:trPr>
          <w:cantSplit/>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6A986FB" w14:textId="77777777" w:rsidR="008B4BD5" w:rsidRPr="00FE5B65" w:rsidRDefault="008B4BD5" w:rsidP="008B4BD5">
            <w:pPr>
              <w:suppressAutoHyphens w:val="0"/>
              <w:rPr>
                <w:rFonts w:asciiTheme="minorHAnsi" w:eastAsia="Calibri" w:hAnsiTheme="minorHAnsi" w:cstheme="minorHAnsi"/>
                <w:b/>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AC314F" w14:textId="751FEF10" w:rsidR="008B4BD5" w:rsidRPr="00903D49" w:rsidRDefault="008B4BD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CO.1.2</w:t>
            </w:r>
          </w:p>
        </w:tc>
        <w:tc>
          <w:tcPr>
            <w:tcW w:w="3967" w:type="dxa"/>
            <w:tcBorders>
              <w:left w:val="single" w:sz="4" w:space="0" w:color="000000"/>
              <w:bottom w:val="single" w:sz="4" w:space="0" w:color="000000"/>
              <w:right w:val="single" w:sz="4" w:space="0" w:color="000000"/>
            </w:tcBorders>
            <w:vAlign w:val="center"/>
          </w:tcPr>
          <w:p w14:paraId="095A86D8" w14:textId="02CB27FE" w:rsidR="008B4BD5" w:rsidRPr="009B4CF5" w:rsidRDefault="008B4BD5" w:rsidP="008B4BD5">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La operación atiende a 2 necesidades priorizadas detectadas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8EC93B7" w14:textId="702DC08B" w:rsidR="008B4BD5" w:rsidRPr="00903D49" w:rsidRDefault="008B4BD5" w:rsidP="008B4BD5">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EBC286" w14:textId="16562B9F" w:rsidR="008B4BD5" w:rsidRPr="00903D49" w:rsidRDefault="008B4BD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926FDD" w14:textId="77777777" w:rsidR="008B4BD5" w:rsidRPr="00903D49" w:rsidRDefault="008B4BD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225795" w14:textId="77777777" w:rsidR="008B4BD5" w:rsidRPr="00903D49" w:rsidRDefault="008B4BD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86E212" w14:textId="77777777" w:rsidR="008B4BD5" w:rsidRPr="00903D49" w:rsidRDefault="008B4BD5" w:rsidP="008B4BD5">
            <w:pPr>
              <w:pStyle w:val="Standard"/>
              <w:keepLines/>
              <w:widowControl w:val="0"/>
              <w:jc w:val="both"/>
              <w:rPr>
                <w:rFonts w:asciiTheme="minorHAnsi" w:hAnsiTheme="minorHAnsi" w:cstheme="minorHAnsi"/>
                <w:color w:val="729FCF"/>
                <w:sz w:val="16"/>
                <w:szCs w:val="16"/>
              </w:rPr>
            </w:pPr>
          </w:p>
        </w:tc>
      </w:tr>
      <w:tr w:rsidR="008B4BD5" w:rsidRPr="00903D49" w14:paraId="14770882" w14:textId="77777777" w:rsidTr="00E93807">
        <w:trPr>
          <w:cantSplit/>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93400F6" w14:textId="77777777" w:rsidR="008B4BD5" w:rsidRPr="00FE5B65" w:rsidRDefault="008B4BD5" w:rsidP="008B4BD5">
            <w:pPr>
              <w:suppressAutoHyphens w:val="0"/>
              <w:rPr>
                <w:rFonts w:asciiTheme="minorHAnsi" w:eastAsia="Calibri" w:hAnsiTheme="minorHAnsi" w:cstheme="minorHAnsi"/>
                <w:b/>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15DC5F" w14:textId="12636ACF" w:rsidR="008B4BD5" w:rsidRPr="00903D49" w:rsidRDefault="008B4BD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CO.1.3</w:t>
            </w:r>
          </w:p>
        </w:tc>
        <w:tc>
          <w:tcPr>
            <w:tcW w:w="3967" w:type="dxa"/>
            <w:tcBorders>
              <w:left w:val="single" w:sz="4" w:space="0" w:color="000000"/>
              <w:bottom w:val="single" w:sz="4" w:space="0" w:color="000000"/>
              <w:right w:val="single" w:sz="4" w:space="0" w:color="000000"/>
            </w:tcBorders>
            <w:vAlign w:val="center"/>
          </w:tcPr>
          <w:p w14:paraId="521A5875" w14:textId="46C9F844" w:rsidR="008B4BD5" w:rsidRPr="009B4CF5" w:rsidRDefault="008B4BD5" w:rsidP="008B4BD5">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 xml:space="preserve">La operación atiende a 3 </w:t>
            </w:r>
            <w:proofErr w:type="spellStart"/>
            <w:r w:rsidRPr="009B4CF5">
              <w:rPr>
                <w:rFonts w:asciiTheme="minorHAnsi" w:hAnsiTheme="minorHAnsi"/>
                <w:sz w:val="18"/>
                <w:szCs w:val="18"/>
              </w:rPr>
              <w:t>ó</w:t>
            </w:r>
            <w:proofErr w:type="spellEnd"/>
            <w:r w:rsidRPr="009B4CF5">
              <w:rPr>
                <w:rFonts w:asciiTheme="minorHAnsi" w:hAnsiTheme="minorHAnsi"/>
                <w:sz w:val="18"/>
                <w:szCs w:val="18"/>
              </w:rPr>
              <w:t xml:space="preserve"> más necesidades priorizadas detectadas en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0B3FDDA" w14:textId="22DC8087" w:rsidR="008B4BD5" w:rsidRPr="00903D49" w:rsidRDefault="008B4BD5" w:rsidP="008B4BD5">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41E9020" w14:textId="06DA4127" w:rsidR="008B4BD5" w:rsidRPr="00903D49" w:rsidRDefault="008B4BD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8C063F" w14:textId="77777777" w:rsidR="008B4BD5" w:rsidRPr="00903D49" w:rsidRDefault="008B4BD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56C9D1" w14:textId="77777777" w:rsidR="008B4BD5" w:rsidRPr="00903D49" w:rsidRDefault="008B4BD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892C58" w14:textId="77777777" w:rsidR="008B4BD5" w:rsidRPr="00903D49" w:rsidRDefault="008B4BD5" w:rsidP="008B4BD5">
            <w:pPr>
              <w:pStyle w:val="Standard"/>
              <w:keepLines/>
              <w:widowControl w:val="0"/>
              <w:jc w:val="both"/>
              <w:rPr>
                <w:rFonts w:asciiTheme="minorHAnsi" w:hAnsiTheme="minorHAnsi" w:cstheme="minorHAnsi"/>
                <w:color w:val="729FCF"/>
                <w:sz w:val="16"/>
                <w:szCs w:val="16"/>
              </w:rPr>
            </w:pPr>
          </w:p>
        </w:tc>
      </w:tr>
      <w:tr w:rsidR="00FE5B65" w:rsidRPr="00903D49" w14:paraId="27CAADCC" w14:textId="77777777" w:rsidTr="00DA26E5">
        <w:trPr>
          <w:cantSplit/>
          <w:trHeight w:val="354"/>
        </w:trPr>
        <w:tc>
          <w:tcPr>
            <w:tcW w:w="479" w:type="dxa"/>
            <w:vMerge w:val="restart"/>
            <w:tcBorders>
              <w:left w:val="single" w:sz="4" w:space="0" w:color="000000"/>
            </w:tcBorders>
            <w:shd w:val="clear" w:color="auto" w:fill="DDDDDD"/>
            <w:tcMar>
              <w:top w:w="55" w:type="dxa"/>
              <w:left w:w="55" w:type="dxa"/>
              <w:bottom w:w="55" w:type="dxa"/>
              <w:right w:w="55" w:type="dxa"/>
            </w:tcMar>
            <w:vAlign w:val="center"/>
          </w:tcPr>
          <w:p w14:paraId="2B18ADF6" w14:textId="1FECF6F8" w:rsidR="00FE5B65" w:rsidRPr="00FE5B65" w:rsidRDefault="00FE5B65" w:rsidP="00FE5B65">
            <w:pPr>
              <w:pStyle w:val="TableContents"/>
              <w:keepLines/>
              <w:jc w:val="center"/>
              <w:rPr>
                <w:rFonts w:asciiTheme="minorHAnsi" w:hAnsiTheme="minorHAnsi" w:cstheme="minorHAnsi"/>
                <w:b/>
                <w:color w:val="000000"/>
                <w:sz w:val="18"/>
                <w:szCs w:val="18"/>
              </w:rPr>
            </w:pPr>
            <w:r w:rsidRPr="00FE5B65">
              <w:rPr>
                <w:rFonts w:asciiTheme="minorHAnsi" w:hAnsiTheme="minorHAnsi" w:cstheme="minorHAnsi"/>
                <w:b/>
                <w:color w:val="000000"/>
                <w:sz w:val="18"/>
                <w:szCs w:val="18"/>
              </w:rPr>
              <w:t>02</w:t>
            </w:r>
          </w:p>
        </w:tc>
        <w:tc>
          <w:tcPr>
            <w:tcW w:w="1071"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CD686B0" w14:textId="77777777" w:rsidR="00FE5B65" w:rsidRPr="00903D49" w:rsidRDefault="00FE5B65"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CC.1</w:t>
            </w:r>
          </w:p>
        </w:tc>
        <w:tc>
          <w:tcPr>
            <w:tcW w:w="3967" w:type="dxa"/>
            <w:tcBorders>
              <w:left w:val="single" w:sz="4" w:space="0" w:color="000000"/>
              <w:bottom w:val="single" w:sz="4" w:space="0" w:color="000000"/>
              <w:right w:val="single" w:sz="4" w:space="0" w:color="000000"/>
            </w:tcBorders>
            <w:shd w:val="clear" w:color="auto" w:fill="DDDDDD"/>
            <w:vAlign w:val="center"/>
          </w:tcPr>
          <w:p w14:paraId="2428F328" w14:textId="1ED444AC" w:rsidR="00FE5B65" w:rsidRPr="008B4BD5" w:rsidRDefault="00FE5B65" w:rsidP="008B4BD5">
            <w:pPr>
              <w:pStyle w:val="TableContents"/>
              <w:keepLines/>
              <w:jc w:val="both"/>
              <w:rPr>
                <w:rFonts w:asciiTheme="minorHAnsi" w:hAnsiTheme="minorHAnsi" w:cstheme="minorHAnsi"/>
                <w:b/>
                <w:bCs/>
                <w:color w:val="000000"/>
                <w:sz w:val="18"/>
                <w:szCs w:val="18"/>
              </w:rPr>
            </w:pPr>
            <w:r w:rsidRPr="008B4BD5">
              <w:rPr>
                <w:rFonts w:asciiTheme="minorHAnsi" w:hAnsiTheme="minorHAnsi"/>
                <w:b/>
                <w:sz w:val="18"/>
                <w:szCs w:val="18"/>
              </w:rPr>
              <w:t>Mejora de eficiencia energética y reducción consumo</w:t>
            </w:r>
          </w:p>
        </w:tc>
        <w:tc>
          <w:tcPr>
            <w:tcW w:w="99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CFA0359" w14:textId="05B5A288" w:rsidR="00FE5B65" w:rsidRPr="00903D49" w:rsidRDefault="00FE5B65"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E5F5F73" w14:textId="77777777" w:rsidR="00FE5B65" w:rsidRPr="00903D49" w:rsidRDefault="00FE5B65"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3</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BDD8AD4" w14:textId="77777777" w:rsidR="00FE5B65" w:rsidRPr="00903D49" w:rsidRDefault="00FE5B6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1C3EB0C" w14:textId="77777777" w:rsidR="00FE5B65" w:rsidRPr="00903D49" w:rsidRDefault="00FE5B6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41D0161" w14:textId="77777777" w:rsidR="00FE5B65" w:rsidRPr="00903D49" w:rsidRDefault="00FE5B65" w:rsidP="008B4BD5">
            <w:pPr>
              <w:pStyle w:val="TableContents"/>
              <w:keepLines/>
              <w:jc w:val="both"/>
              <w:rPr>
                <w:rFonts w:asciiTheme="minorHAnsi" w:hAnsiTheme="minorHAnsi" w:cstheme="minorHAnsi"/>
                <w:color w:val="000000"/>
                <w:sz w:val="18"/>
                <w:szCs w:val="18"/>
              </w:rPr>
            </w:pPr>
          </w:p>
        </w:tc>
      </w:tr>
      <w:tr w:rsidR="00FE5B65" w:rsidRPr="00903D49" w14:paraId="04326238" w14:textId="77777777" w:rsidTr="00391E27">
        <w:trPr>
          <w:cantSplit/>
          <w:trHeight w:val="865"/>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14C21665" w14:textId="2DF812A7" w:rsidR="00FE5B65" w:rsidRPr="00903D49" w:rsidRDefault="00FE5B65" w:rsidP="00D16AED">
            <w:pPr>
              <w:jc w:val="center"/>
              <w:rPr>
                <w:rFonts w:asciiTheme="minorHAnsi" w:hAnsiTheme="minorHAnsi" w:cstheme="minorHAnsi"/>
                <w:color w:val="000000"/>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E1E53F" w14:textId="11CC88C1" w:rsidR="00FE5B65" w:rsidRPr="008B4BD5" w:rsidRDefault="00FE5B65" w:rsidP="008B4BD5">
            <w:pPr>
              <w:pStyle w:val="TableContents"/>
              <w:keepLines/>
              <w:jc w:val="center"/>
              <w:rPr>
                <w:rFonts w:asciiTheme="minorHAnsi" w:hAnsiTheme="minorHAnsi" w:cstheme="minorHAnsi"/>
                <w:bCs/>
                <w:color w:val="000000"/>
                <w:sz w:val="18"/>
                <w:szCs w:val="18"/>
              </w:rPr>
            </w:pPr>
            <w:r w:rsidRPr="008B4BD5">
              <w:rPr>
                <w:rFonts w:asciiTheme="minorHAnsi" w:hAnsiTheme="minorHAnsi" w:cstheme="minorHAnsi"/>
                <w:color w:val="000000"/>
                <w:sz w:val="18"/>
                <w:szCs w:val="18"/>
              </w:rPr>
              <w:t>CC.1.1</w:t>
            </w:r>
          </w:p>
        </w:tc>
        <w:tc>
          <w:tcPr>
            <w:tcW w:w="3967" w:type="dxa"/>
            <w:tcBorders>
              <w:left w:val="single" w:sz="4" w:space="0" w:color="000000"/>
              <w:bottom w:val="single" w:sz="4" w:space="0" w:color="000000"/>
              <w:right w:val="single" w:sz="4" w:space="0" w:color="000000"/>
            </w:tcBorders>
            <w:shd w:val="clear" w:color="auto" w:fill="auto"/>
            <w:vAlign w:val="center"/>
          </w:tcPr>
          <w:p w14:paraId="1924A9CF" w14:textId="05A773E2" w:rsidR="00FE5B65" w:rsidRPr="008B4BD5" w:rsidRDefault="00FE5B65" w:rsidP="008B4BD5">
            <w:pPr>
              <w:pStyle w:val="TableContents"/>
              <w:keepLines/>
              <w:jc w:val="both"/>
              <w:rPr>
                <w:rFonts w:asciiTheme="minorHAnsi" w:hAnsiTheme="minorHAnsi"/>
                <w:sz w:val="18"/>
              </w:rPr>
            </w:pPr>
            <w:r w:rsidRPr="008B4BD5">
              <w:rPr>
                <w:rFonts w:asciiTheme="minorHAnsi" w:hAnsiTheme="minorHAnsi"/>
                <w:sz w:val="18"/>
              </w:rPr>
              <w:t>Adquisición de maquinaria, aparatos o equipos eficientes energéticamente (como mínimo calificación C nueva etiqueta energética o informe técnico)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E9330DC" w14:textId="34F84C96" w:rsidR="00FE5B65" w:rsidRPr="008B4BD5" w:rsidRDefault="00FE5B65" w:rsidP="008B4BD5">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C62669" w14:textId="349EF38E" w:rsidR="00FE5B65" w:rsidRPr="008B4BD5" w:rsidRDefault="00FE5B65" w:rsidP="008B4BD5">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3</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BC76B7" w14:textId="77777777" w:rsidR="00FE5B65" w:rsidRPr="008B4BD5" w:rsidRDefault="00FE5B6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232BE4" w14:textId="77777777" w:rsidR="00FE5B65" w:rsidRPr="008B4BD5" w:rsidRDefault="00FE5B6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578266" w14:textId="77777777" w:rsidR="00FE5B65" w:rsidRPr="008B4BD5" w:rsidRDefault="00FE5B65" w:rsidP="008B4BD5">
            <w:pPr>
              <w:pStyle w:val="TableContents"/>
              <w:keepLines/>
              <w:jc w:val="both"/>
              <w:rPr>
                <w:rFonts w:asciiTheme="minorHAnsi" w:hAnsiTheme="minorHAnsi" w:cstheme="minorHAnsi"/>
                <w:color w:val="000000"/>
                <w:sz w:val="18"/>
                <w:szCs w:val="18"/>
              </w:rPr>
            </w:pPr>
          </w:p>
        </w:tc>
      </w:tr>
      <w:tr w:rsidR="00FE5B65" w:rsidRPr="00903D49" w14:paraId="14871A72" w14:textId="77777777" w:rsidTr="00D16AED">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257A307F" w14:textId="78B94F65" w:rsidR="00FE5B65" w:rsidRPr="00903D49" w:rsidRDefault="00FE5B65" w:rsidP="00D16AED">
            <w:pPr>
              <w:suppressAutoHyphens w:val="0"/>
              <w:jc w:val="center"/>
              <w:rPr>
                <w:rFonts w:asciiTheme="minorHAnsi" w:eastAsia="Calibri" w:hAnsiTheme="minorHAnsi" w:cstheme="minorHAnsi"/>
                <w:sz w:val="20"/>
                <w:szCs w:val="20"/>
                <w:lang w:eastAsia="es-ES_tradnl"/>
              </w:rPr>
            </w:pPr>
          </w:p>
        </w:tc>
        <w:tc>
          <w:tcPr>
            <w:tcW w:w="107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BA33341" w14:textId="1BC65BE8" w:rsidR="00FE5B65" w:rsidRPr="00903D49" w:rsidRDefault="00FE5B6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CC.1.2</w:t>
            </w:r>
          </w:p>
        </w:tc>
        <w:tc>
          <w:tcPr>
            <w:tcW w:w="3967" w:type="dxa"/>
            <w:tcBorders>
              <w:top w:val="single" w:sz="4" w:space="0" w:color="000000"/>
              <w:left w:val="single" w:sz="4" w:space="0" w:color="000000"/>
              <w:bottom w:val="single" w:sz="4" w:space="0" w:color="000000"/>
              <w:right w:val="single" w:sz="4" w:space="0" w:color="000000"/>
            </w:tcBorders>
            <w:vAlign w:val="center"/>
          </w:tcPr>
          <w:p w14:paraId="24A08A17" w14:textId="69332765" w:rsidR="00FE5B65" w:rsidRPr="009B4CF5" w:rsidRDefault="00FE5B65" w:rsidP="008B4BD5">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Sustitución de maquinaria o equipos por otros más eficientes energéticamente.</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EF22A85" w14:textId="7C4CC9E8" w:rsidR="00FE5B65" w:rsidRPr="00903D49" w:rsidRDefault="00FE5B65" w:rsidP="008B4BD5">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B55E4FE" w14:textId="52ECE409" w:rsidR="00FE5B65" w:rsidRPr="00903D49" w:rsidRDefault="00FE5B6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393EB259" w14:textId="77777777" w:rsidR="00FE5B65" w:rsidRPr="00903D49" w:rsidRDefault="00FE5B6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E749CF" w14:textId="77777777" w:rsidR="00FE5B65" w:rsidRPr="00903D49" w:rsidRDefault="00FE5B6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076A56" w14:textId="77777777" w:rsidR="00FE5B65" w:rsidRPr="00903D49" w:rsidRDefault="00FE5B65" w:rsidP="008B4BD5">
            <w:pPr>
              <w:pStyle w:val="Standard"/>
              <w:keepLines/>
              <w:widowControl w:val="0"/>
              <w:jc w:val="both"/>
              <w:rPr>
                <w:rFonts w:asciiTheme="minorHAnsi" w:hAnsiTheme="minorHAnsi" w:cstheme="minorHAnsi"/>
                <w:color w:val="729FCF"/>
                <w:sz w:val="16"/>
                <w:szCs w:val="16"/>
              </w:rPr>
            </w:pPr>
          </w:p>
        </w:tc>
      </w:tr>
      <w:tr w:rsidR="00FE5B65" w:rsidRPr="00903D49" w14:paraId="4032BFF2" w14:textId="77777777" w:rsidTr="00391E27">
        <w:trPr>
          <w:cantSplit/>
          <w:trHeight w:val="1948"/>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1E0E398B" w14:textId="77777777" w:rsidR="00FE5B65" w:rsidRPr="00903D49" w:rsidRDefault="00FE5B65" w:rsidP="008B4BD5">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C25C55" w14:textId="2C5A8E03" w:rsidR="00FE5B65" w:rsidRPr="00903D49" w:rsidRDefault="00FE5B6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CC.1.3</w:t>
            </w:r>
          </w:p>
        </w:tc>
        <w:tc>
          <w:tcPr>
            <w:tcW w:w="3967" w:type="dxa"/>
            <w:tcBorders>
              <w:left w:val="single" w:sz="4" w:space="0" w:color="000000"/>
              <w:bottom w:val="single" w:sz="4" w:space="0" w:color="000000"/>
              <w:right w:val="single" w:sz="4" w:space="0" w:color="000000"/>
            </w:tcBorders>
            <w:vAlign w:val="center"/>
          </w:tcPr>
          <w:p w14:paraId="14EC373E" w14:textId="6A7B4DBE" w:rsidR="00FE5B65" w:rsidRPr="009B4CF5" w:rsidRDefault="00FE5B65" w:rsidP="008B4BD5">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5CE802" w14:textId="25894115" w:rsidR="00FE5B65" w:rsidRPr="00903D49" w:rsidRDefault="00FE5B65" w:rsidP="008B4BD5">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3D5C9F" w14:textId="1790128F" w:rsidR="00FE5B65" w:rsidRPr="00903D49" w:rsidRDefault="00FE5B6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171152" w14:textId="77777777" w:rsidR="00FE5B65" w:rsidRPr="00903D49" w:rsidRDefault="00FE5B6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5FA3D5" w14:textId="77777777" w:rsidR="00FE5B65" w:rsidRPr="00903D49" w:rsidRDefault="00FE5B6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1CFD6B" w14:textId="77777777" w:rsidR="00FE5B65" w:rsidRPr="00903D49" w:rsidRDefault="00FE5B65" w:rsidP="008B4BD5">
            <w:pPr>
              <w:pStyle w:val="Standard"/>
              <w:keepLines/>
              <w:widowControl w:val="0"/>
              <w:jc w:val="both"/>
              <w:rPr>
                <w:rFonts w:asciiTheme="minorHAnsi" w:hAnsiTheme="minorHAnsi" w:cstheme="minorHAnsi"/>
                <w:color w:val="729FCF"/>
                <w:sz w:val="16"/>
                <w:szCs w:val="16"/>
              </w:rPr>
            </w:pPr>
          </w:p>
        </w:tc>
      </w:tr>
      <w:tr w:rsidR="00FE5B65" w:rsidRPr="00903D49" w14:paraId="416575E7" w14:textId="77777777" w:rsidTr="00E93807">
        <w:trPr>
          <w:cantSplit/>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5FA8B17" w14:textId="77777777" w:rsidR="00FE5B65" w:rsidRPr="00903D49" w:rsidRDefault="00FE5B65" w:rsidP="008B4BD5">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B6EBF1" w14:textId="00408333" w:rsidR="00FE5B65" w:rsidRPr="00903D49" w:rsidRDefault="00FE5B6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CC.1.4</w:t>
            </w:r>
          </w:p>
        </w:tc>
        <w:tc>
          <w:tcPr>
            <w:tcW w:w="3967" w:type="dxa"/>
            <w:tcBorders>
              <w:left w:val="single" w:sz="4" w:space="0" w:color="000000"/>
              <w:bottom w:val="single" w:sz="4" w:space="0" w:color="000000"/>
              <w:right w:val="single" w:sz="4" w:space="0" w:color="000000"/>
            </w:tcBorders>
            <w:vAlign w:val="center"/>
          </w:tcPr>
          <w:p w14:paraId="10F2C520" w14:textId="17625C20" w:rsidR="00FE5B65" w:rsidRPr="009B4CF5" w:rsidRDefault="00FE5B65" w:rsidP="008B4BD5">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Realización de estudios, jornadas, charlas, eventos o difusión de información que pongan en valor la constitución de comunidades energéticas en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F863652" w14:textId="5621401E" w:rsidR="00FE5B65" w:rsidRPr="00903D49" w:rsidRDefault="00FE5B6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DEC35A" w14:textId="7199288B" w:rsidR="00FE5B65" w:rsidRPr="00903D49" w:rsidRDefault="00FE5B65" w:rsidP="008B4BD5">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F92C2F" w14:textId="77777777" w:rsidR="00FE5B65" w:rsidRPr="00903D49" w:rsidRDefault="00FE5B65"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5B0069" w14:textId="77777777" w:rsidR="00FE5B65" w:rsidRPr="00903D49" w:rsidRDefault="00FE5B65"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2B83A1" w14:textId="77777777" w:rsidR="00FE5B65" w:rsidRPr="00903D49" w:rsidRDefault="00FE5B65" w:rsidP="008B4BD5">
            <w:pPr>
              <w:pStyle w:val="Standard"/>
              <w:keepLines/>
              <w:widowControl w:val="0"/>
              <w:jc w:val="both"/>
              <w:rPr>
                <w:rFonts w:asciiTheme="minorHAnsi" w:hAnsiTheme="minorHAnsi" w:cstheme="minorHAnsi"/>
                <w:color w:val="729FCF"/>
                <w:sz w:val="16"/>
                <w:szCs w:val="16"/>
              </w:rPr>
            </w:pPr>
          </w:p>
        </w:tc>
      </w:tr>
      <w:tr w:rsidR="00D16AED" w:rsidRPr="00903D49" w14:paraId="20B44396" w14:textId="77777777" w:rsidTr="00EF0691">
        <w:trPr>
          <w:cantSplit/>
        </w:trPr>
        <w:tc>
          <w:tcPr>
            <w:tcW w:w="479" w:type="dxa"/>
            <w:vMerge w:val="restart"/>
            <w:tcBorders>
              <w:left w:val="single" w:sz="4" w:space="0" w:color="000000"/>
            </w:tcBorders>
            <w:shd w:val="clear" w:color="auto" w:fill="DDDDDD"/>
            <w:tcMar>
              <w:top w:w="55" w:type="dxa"/>
              <w:left w:w="55" w:type="dxa"/>
              <w:bottom w:w="55" w:type="dxa"/>
              <w:right w:w="55" w:type="dxa"/>
            </w:tcMar>
            <w:vAlign w:val="center"/>
          </w:tcPr>
          <w:p w14:paraId="6C690485" w14:textId="74A2B921" w:rsidR="00D16AED" w:rsidRPr="00FE5B65" w:rsidRDefault="00D16AED" w:rsidP="00EF0691">
            <w:pPr>
              <w:pStyle w:val="TableContents"/>
              <w:keepLines/>
              <w:jc w:val="center"/>
              <w:rPr>
                <w:rFonts w:asciiTheme="minorHAnsi" w:eastAsia="Calibri" w:hAnsiTheme="minorHAnsi" w:cstheme="minorHAnsi"/>
                <w:b/>
                <w:lang w:eastAsia="es-ES_tradnl"/>
              </w:rPr>
            </w:pPr>
            <w:r w:rsidRPr="00FE5B65">
              <w:rPr>
                <w:rFonts w:asciiTheme="minorHAnsi" w:hAnsiTheme="minorHAnsi" w:cstheme="minorHAnsi"/>
                <w:b/>
                <w:color w:val="000000"/>
                <w:sz w:val="18"/>
                <w:szCs w:val="18"/>
              </w:rPr>
              <w:lastRenderedPageBreak/>
              <w:t>0</w:t>
            </w:r>
            <w:r w:rsidR="00FE5B65" w:rsidRPr="00FE5B65">
              <w:rPr>
                <w:rFonts w:asciiTheme="minorHAnsi" w:hAnsiTheme="minorHAnsi" w:cstheme="minorHAnsi"/>
                <w:b/>
                <w:color w:val="000000"/>
                <w:sz w:val="18"/>
                <w:szCs w:val="18"/>
              </w:rPr>
              <w:t>3</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3DF47D9" w14:textId="21DF412B" w:rsidR="00D16AED" w:rsidRPr="008B4BD5" w:rsidRDefault="00D16AED" w:rsidP="008B4BD5">
            <w:pPr>
              <w:pStyle w:val="TableContents"/>
              <w:keepLines/>
              <w:jc w:val="center"/>
              <w:rPr>
                <w:rFonts w:asciiTheme="minorHAnsi" w:hAnsiTheme="minorHAnsi" w:cstheme="minorHAnsi"/>
                <w:b/>
                <w:bCs/>
                <w:color w:val="000000"/>
                <w:sz w:val="18"/>
                <w:szCs w:val="18"/>
              </w:rPr>
            </w:pPr>
            <w:r w:rsidRPr="008B4BD5">
              <w:rPr>
                <w:rFonts w:asciiTheme="minorHAnsi" w:hAnsiTheme="minorHAnsi" w:cstheme="minorHAnsi"/>
                <w:b/>
                <w:bCs/>
                <w:color w:val="000000"/>
                <w:sz w:val="18"/>
                <w:szCs w:val="18"/>
              </w:rPr>
              <w:t>CC.2</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C98DB09" w14:textId="3374F2E5" w:rsidR="00D16AED" w:rsidRPr="008B4BD5" w:rsidRDefault="00D16AED" w:rsidP="008B4BD5">
            <w:pPr>
              <w:pStyle w:val="TableContents"/>
              <w:keepLines/>
              <w:jc w:val="both"/>
              <w:rPr>
                <w:rFonts w:asciiTheme="minorHAnsi" w:hAnsiTheme="minorHAnsi" w:cstheme="minorHAnsi"/>
                <w:b/>
                <w:bCs/>
                <w:color w:val="000000"/>
                <w:sz w:val="18"/>
                <w:szCs w:val="18"/>
              </w:rPr>
            </w:pPr>
            <w:r w:rsidRPr="008B4BD5">
              <w:rPr>
                <w:rFonts w:asciiTheme="minorHAnsi" w:hAnsiTheme="minorHAnsi" w:cstheme="minorHAnsi"/>
                <w:b/>
                <w:bCs/>
                <w:color w:val="000000"/>
                <w:sz w:val="18"/>
                <w:szCs w:val="18"/>
              </w:rPr>
              <w:t>Utilización, fomento o instalación de fuentes renovables de energía</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77D4081A" w14:textId="0A706A86" w:rsidR="00D16AED" w:rsidRPr="008B4BD5" w:rsidRDefault="00D16AED"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C47B719" w14:textId="15B34D28" w:rsidR="00D16AED" w:rsidRPr="008B4BD5" w:rsidRDefault="00D16AED"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b/>
                <w:bCs/>
                <w:color w:val="000000"/>
                <w:sz w:val="18"/>
                <w:szCs w:val="18"/>
              </w:rPr>
              <w:t>2</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0647F20F" w14:textId="77777777" w:rsidR="00D16AED" w:rsidRPr="008B4BD5" w:rsidRDefault="00D16AED" w:rsidP="008B4BD5">
            <w:pPr>
              <w:pStyle w:val="TableContents"/>
              <w:keepLines/>
              <w:jc w:val="center"/>
              <w:rPr>
                <w:rFonts w:asciiTheme="minorHAnsi" w:hAnsiTheme="minorHAnsi" w:cstheme="minorHAnsi"/>
                <w:b/>
                <w:bCs/>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FE27697" w14:textId="77777777" w:rsidR="00D16AED" w:rsidRPr="008B4BD5" w:rsidRDefault="00D16AED" w:rsidP="008B4BD5">
            <w:pPr>
              <w:pStyle w:val="TableContents"/>
              <w:keepLines/>
              <w:jc w:val="both"/>
              <w:rPr>
                <w:rFonts w:asciiTheme="minorHAnsi" w:hAnsiTheme="minorHAnsi" w:cstheme="minorHAnsi"/>
                <w:b/>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6DEC638E" w14:textId="77777777" w:rsidR="00D16AED" w:rsidRPr="008B4BD5" w:rsidRDefault="00D16AED" w:rsidP="008B4BD5">
            <w:pPr>
              <w:pStyle w:val="Standard"/>
              <w:keepLines/>
              <w:widowControl w:val="0"/>
              <w:jc w:val="both"/>
              <w:rPr>
                <w:rFonts w:asciiTheme="minorHAnsi" w:hAnsiTheme="minorHAnsi" w:cstheme="minorHAnsi"/>
                <w:b/>
                <w:bCs/>
                <w:color w:val="000000"/>
                <w:sz w:val="18"/>
                <w:szCs w:val="18"/>
              </w:rPr>
            </w:pPr>
          </w:p>
        </w:tc>
      </w:tr>
      <w:tr w:rsidR="00D16AED" w:rsidRPr="00903D49" w14:paraId="474D3470" w14:textId="77777777" w:rsidTr="00EF0691">
        <w:trPr>
          <w:cantSplit/>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E9194DA" w14:textId="2456E5ED" w:rsidR="00D16AED" w:rsidRPr="00903D49" w:rsidRDefault="00D16AED" w:rsidP="00EF0691">
            <w:pPr>
              <w:pStyle w:val="TableContents"/>
              <w:keepLines/>
              <w:jc w:val="center"/>
              <w:rPr>
                <w:rFonts w:asciiTheme="minorHAnsi" w:hAnsiTheme="minorHAnsi" w:cstheme="minorHAnsi"/>
                <w:color w:val="000000"/>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085459" w14:textId="45528F57" w:rsidR="00D16AED" w:rsidRPr="00903D49" w:rsidRDefault="00D16AED"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color w:val="000000"/>
                <w:sz w:val="18"/>
                <w:szCs w:val="18"/>
              </w:rPr>
              <w:t>CC.2.1</w:t>
            </w:r>
          </w:p>
        </w:tc>
        <w:tc>
          <w:tcPr>
            <w:tcW w:w="3967" w:type="dxa"/>
            <w:tcBorders>
              <w:left w:val="single" w:sz="4" w:space="0" w:color="000000"/>
              <w:bottom w:val="single" w:sz="4" w:space="0" w:color="000000"/>
              <w:right w:val="single" w:sz="4" w:space="0" w:color="000000"/>
            </w:tcBorders>
            <w:shd w:val="clear" w:color="auto" w:fill="auto"/>
            <w:vAlign w:val="center"/>
          </w:tcPr>
          <w:p w14:paraId="2ACC9CE2" w14:textId="289708AB" w:rsidR="00D16AED" w:rsidRPr="008B4BD5" w:rsidRDefault="00D16AED" w:rsidP="008B4BD5">
            <w:pPr>
              <w:pStyle w:val="TableContents"/>
              <w:keepLines/>
              <w:jc w:val="both"/>
              <w:rPr>
                <w:rFonts w:asciiTheme="minorHAnsi" w:hAnsiTheme="minorHAnsi" w:cstheme="minorHAnsi"/>
                <w:bCs/>
                <w:color w:val="000000"/>
                <w:sz w:val="18"/>
                <w:szCs w:val="18"/>
              </w:rPr>
            </w:pPr>
            <w:r w:rsidRPr="008B4BD5">
              <w:rPr>
                <w:rFonts w:asciiTheme="minorHAnsi" w:hAnsiTheme="minorHAnsi"/>
                <w:sz w:val="18"/>
              </w:rPr>
              <w:t>Adquisición y puesta en marcha de equipos con captadores solares, placas fotovoltaicas, termosifones, aerogeneradores, calderas de biomasa, acumuladores de calor, equipos de aerotermia, biocombustibles, hidrógeno azul o Gas natural licuado o similares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498BC6A" w14:textId="4C8D67D8" w:rsidR="00D16AED" w:rsidRPr="00903D49" w:rsidRDefault="00D16AED"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80FF82" w14:textId="67D5A674" w:rsidR="00D16AED" w:rsidRPr="00903D49" w:rsidRDefault="00D16AED" w:rsidP="008B4BD5">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color w:val="000000"/>
                <w:sz w:val="18"/>
                <w:szCs w:val="18"/>
              </w:rPr>
              <w:t>2</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9D6DF44" w14:textId="77777777" w:rsidR="00D16AED" w:rsidRPr="00903D49" w:rsidRDefault="00D16AED" w:rsidP="008B4BD5">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65F56A" w14:textId="77777777" w:rsidR="00D16AED" w:rsidRPr="00903D49" w:rsidRDefault="00D16AED" w:rsidP="008B4BD5">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84A8D1" w14:textId="77777777" w:rsidR="00D16AED" w:rsidRPr="00903D49" w:rsidRDefault="00D16AED" w:rsidP="008B4BD5">
            <w:pPr>
              <w:pStyle w:val="Standard"/>
              <w:keepLines/>
              <w:widowControl w:val="0"/>
              <w:jc w:val="both"/>
              <w:rPr>
                <w:rFonts w:asciiTheme="minorHAnsi" w:hAnsiTheme="minorHAnsi" w:cstheme="minorHAnsi"/>
                <w:color w:val="729FCF"/>
                <w:sz w:val="16"/>
                <w:szCs w:val="16"/>
              </w:rPr>
            </w:pPr>
          </w:p>
        </w:tc>
      </w:tr>
      <w:tr w:rsidR="00EF0691" w:rsidRPr="00903D49" w14:paraId="3EDCAC1E" w14:textId="77777777" w:rsidTr="00D702B8">
        <w:trPr>
          <w:cantSplit/>
        </w:trPr>
        <w:tc>
          <w:tcPr>
            <w:tcW w:w="479" w:type="dxa"/>
            <w:vMerge w:val="restart"/>
            <w:tcBorders>
              <w:left w:val="single" w:sz="4" w:space="0" w:color="000000"/>
            </w:tcBorders>
            <w:shd w:val="clear" w:color="auto" w:fill="DDDDDD"/>
            <w:tcMar>
              <w:top w:w="55" w:type="dxa"/>
              <w:left w:w="55" w:type="dxa"/>
              <w:bottom w:w="55" w:type="dxa"/>
              <w:right w:w="55" w:type="dxa"/>
            </w:tcMar>
            <w:vAlign w:val="center"/>
          </w:tcPr>
          <w:p w14:paraId="77E196B5" w14:textId="151AA21D" w:rsidR="00EF0691" w:rsidRPr="009F1573" w:rsidRDefault="00EF0691" w:rsidP="00EF0691">
            <w:pPr>
              <w:pStyle w:val="Standard"/>
              <w:jc w:val="center"/>
              <w:rPr>
                <w:rFonts w:asciiTheme="minorHAnsi" w:eastAsia="Calibri" w:hAnsiTheme="minorHAnsi" w:cstheme="minorHAnsi"/>
                <w:b/>
                <w:lang w:eastAsia="es-ES_tradnl"/>
              </w:rPr>
            </w:pPr>
            <w:r w:rsidRPr="009F1573">
              <w:rPr>
                <w:rFonts w:asciiTheme="minorHAnsi" w:hAnsiTheme="minorHAnsi" w:cstheme="minorHAnsi"/>
                <w:b/>
                <w:sz w:val="18"/>
                <w:szCs w:val="18"/>
              </w:rPr>
              <w:t>0</w:t>
            </w:r>
            <w:r w:rsidR="009F1573" w:rsidRPr="009F1573">
              <w:rPr>
                <w:rFonts w:asciiTheme="minorHAnsi" w:hAnsiTheme="minorHAnsi" w:cstheme="minorHAnsi"/>
                <w:b/>
                <w:sz w:val="18"/>
                <w:szCs w:val="18"/>
              </w:rPr>
              <w:t>4</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245F9EC8" w14:textId="71E3A701" w:rsidR="00EF0691" w:rsidRPr="00EF0691" w:rsidRDefault="00EF0691" w:rsidP="00D16AED">
            <w:pPr>
              <w:pStyle w:val="TableContents"/>
              <w:keepLines/>
              <w:jc w:val="center"/>
              <w:rPr>
                <w:rFonts w:asciiTheme="minorHAnsi" w:hAnsiTheme="minorHAnsi" w:cstheme="minorHAnsi"/>
                <w:b/>
                <w:color w:val="000000"/>
                <w:sz w:val="18"/>
                <w:szCs w:val="18"/>
              </w:rPr>
            </w:pPr>
            <w:r w:rsidRPr="00EF0691">
              <w:rPr>
                <w:rFonts w:asciiTheme="minorHAnsi" w:hAnsiTheme="minorHAnsi" w:cstheme="minorHAnsi"/>
                <w:b/>
                <w:bCs/>
                <w:color w:val="000000"/>
                <w:sz w:val="18"/>
                <w:szCs w:val="18"/>
              </w:rPr>
              <w:t>CC.8</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6D2B57B" w14:textId="45345AEB" w:rsidR="00EF0691" w:rsidRPr="00EF0691" w:rsidRDefault="00EF0691" w:rsidP="00D16AED">
            <w:pPr>
              <w:pStyle w:val="TableContents"/>
              <w:keepLines/>
              <w:jc w:val="both"/>
              <w:rPr>
                <w:rFonts w:asciiTheme="minorHAnsi" w:hAnsiTheme="minorHAnsi" w:cstheme="minorHAnsi"/>
                <w:b/>
                <w:color w:val="000000"/>
                <w:sz w:val="18"/>
                <w:szCs w:val="18"/>
              </w:rPr>
            </w:pPr>
            <w:r w:rsidRPr="00EF0691">
              <w:rPr>
                <w:rFonts w:asciiTheme="minorHAnsi" w:hAnsiTheme="minorHAnsi"/>
                <w:b/>
                <w:sz w:val="18"/>
                <w:szCs w:val="18"/>
              </w:rPr>
              <w:t>Actuaciones en el entorno urbano, agrario o en el patrimonio medioambiental</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035B3068" w14:textId="3E0725F0" w:rsidR="00EF0691" w:rsidRPr="00EF0691" w:rsidRDefault="00EF0691" w:rsidP="00D16AED">
            <w:pPr>
              <w:pStyle w:val="TableContents"/>
              <w:keepLines/>
              <w:jc w:val="center"/>
              <w:rPr>
                <w:rFonts w:asciiTheme="minorHAnsi" w:hAnsiTheme="minorHAnsi" w:cstheme="minorHAnsi"/>
                <w:b/>
                <w:color w:val="000000"/>
                <w:sz w:val="18"/>
                <w:szCs w:val="18"/>
              </w:rPr>
            </w:pPr>
            <w:r w:rsidRPr="00EF0691">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5C5CBFC6" w14:textId="33474C98" w:rsidR="00EF0691" w:rsidRPr="00EF0691" w:rsidRDefault="00EF0691" w:rsidP="00D16AED">
            <w:pPr>
              <w:pStyle w:val="TableContents"/>
              <w:keepLines/>
              <w:jc w:val="center"/>
              <w:rPr>
                <w:rFonts w:asciiTheme="minorHAnsi" w:hAnsiTheme="minorHAnsi" w:cstheme="minorHAnsi"/>
                <w:b/>
                <w:color w:val="000000"/>
                <w:sz w:val="18"/>
                <w:szCs w:val="18"/>
              </w:rPr>
            </w:pPr>
            <w:r w:rsidRPr="00EF0691">
              <w:rPr>
                <w:rFonts w:asciiTheme="minorHAnsi" w:hAnsiTheme="minorHAnsi" w:cstheme="minorHAnsi"/>
                <w:b/>
                <w:bCs/>
                <w:color w:val="000000"/>
                <w:sz w:val="18"/>
                <w:szCs w:val="18"/>
              </w:rPr>
              <w:t>1</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6D35FF65" w14:textId="77777777" w:rsidR="00EF0691" w:rsidRPr="00EF0691" w:rsidRDefault="00EF0691" w:rsidP="00D16AED">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7D0DAB87" w14:textId="77777777" w:rsidR="00EF0691" w:rsidRPr="00EF0691" w:rsidRDefault="00EF0691" w:rsidP="00D16AED">
            <w:pPr>
              <w:pStyle w:val="TableContents"/>
              <w:keepLines/>
              <w:jc w:val="both"/>
              <w:rPr>
                <w:rFonts w:asciiTheme="minorHAnsi" w:hAnsiTheme="minorHAnsi" w:cstheme="minorHAnsi"/>
                <w:b/>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107A4CB0" w14:textId="77777777" w:rsidR="00EF0691" w:rsidRPr="00EF0691" w:rsidRDefault="00EF0691" w:rsidP="00D16AED">
            <w:pPr>
              <w:pStyle w:val="Standard"/>
              <w:keepLines/>
              <w:widowControl w:val="0"/>
              <w:jc w:val="both"/>
              <w:rPr>
                <w:rFonts w:asciiTheme="minorHAnsi" w:hAnsiTheme="minorHAnsi" w:cstheme="minorHAnsi"/>
                <w:b/>
                <w:color w:val="729FCF"/>
                <w:sz w:val="16"/>
                <w:szCs w:val="16"/>
              </w:rPr>
            </w:pPr>
          </w:p>
        </w:tc>
      </w:tr>
      <w:tr w:rsidR="009F1573" w:rsidRPr="00903D49" w14:paraId="77EE9DE2" w14:textId="77777777" w:rsidTr="00D702B8">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32C3CCDF" w14:textId="138617C5" w:rsidR="009F1573" w:rsidRPr="00903D49" w:rsidRDefault="009F1573" w:rsidP="009F1573">
            <w:pPr>
              <w:pStyle w:val="Standard"/>
              <w:jc w:val="center"/>
              <w:rPr>
                <w:rFonts w:asciiTheme="minorHAnsi" w:hAnsiTheme="minorHAnsi" w:cstheme="minorHAnsi"/>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9755EA" w14:textId="6A8CDDAA" w:rsidR="009F1573" w:rsidRPr="00EF0691" w:rsidRDefault="009F1573" w:rsidP="009F1573">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CC.8.1</w:t>
            </w:r>
          </w:p>
        </w:tc>
        <w:tc>
          <w:tcPr>
            <w:tcW w:w="3967" w:type="dxa"/>
            <w:tcBorders>
              <w:left w:val="single" w:sz="4" w:space="0" w:color="000000"/>
              <w:bottom w:val="single" w:sz="4" w:space="0" w:color="000000"/>
              <w:right w:val="single" w:sz="4" w:space="0" w:color="000000"/>
            </w:tcBorders>
            <w:shd w:val="clear" w:color="auto" w:fill="auto"/>
            <w:vAlign w:val="center"/>
          </w:tcPr>
          <w:p w14:paraId="04107F76" w14:textId="0490B833" w:rsidR="009F1573" w:rsidRPr="00EF0691" w:rsidRDefault="009F1573" w:rsidP="009F1573">
            <w:pPr>
              <w:pStyle w:val="TableContents"/>
              <w:keepLines/>
              <w:jc w:val="both"/>
              <w:rPr>
                <w:rFonts w:asciiTheme="minorHAnsi" w:hAnsiTheme="minorHAnsi" w:cstheme="minorHAnsi"/>
                <w:bCs/>
                <w:color w:val="000000"/>
                <w:sz w:val="18"/>
                <w:szCs w:val="18"/>
              </w:rPr>
            </w:pPr>
            <w:r w:rsidRPr="00EF0691">
              <w:rPr>
                <w:rFonts w:asciiTheme="minorHAnsi" w:hAnsiTheme="minorHAnsi"/>
                <w:sz w:val="18"/>
              </w:rPr>
              <w:t>Intervenciones en emplazamientos significativos que supongan la regeneración del entorno ambiental degradado (miradores naturales, yacimientos arqueológicos, pozos, molinos, acequias, lavaderos o fielatos…)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C7AFBF" w14:textId="0DCEC393" w:rsidR="009F1573" w:rsidRPr="00EF0691" w:rsidRDefault="009F1573" w:rsidP="009F1573">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BAE2601" w14:textId="5A666A39" w:rsidR="009F1573" w:rsidRPr="00EF0691" w:rsidRDefault="009F1573" w:rsidP="009F1573">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F4B254" w14:textId="77777777" w:rsidR="009F1573" w:rsidRPr="00EF0691" w:rsidRDefault="009F1573" w:rsidP="009F1573">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C0F860" w14:textId="77777777" w:rsidR="009F1573" w:rsidRPr="00EF0691" w:rsidRDefault="009F1573" w:rsidP="009F1573">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055730" w14:textId="77777777" w:rsidR="009F1573" w:rsidRPr="00EF0691" w:rsidRDefault="009F1573" w:rsidP="009F1573">
            <w:pPr>
              <w:pStyle w:val="Standard"/>
              <w:keepLines/>
              <w:widowControl w:val="0"/>
              <w:jc w:val="both"/>
              <w:rPr>
                <w:rFonts w:asciiTheme="minorHAnsi" w:hAnsiTheme="minorHAnsi" w:cstheme="minorHAnsi"/>
                <w:color w:val="729FCF"/>
                <w:sz w:val="16"/>
                <w:szCs w:val="16"/>
              </w:rPr>
            </w:pPr>
          </w:p>
        </w:tc>
      </w:tr>
      <w:tr w:rsidR="009F1573" w:rsidRPr="00903D49" w14:paraId="7FA851AF" w14:textId="77777777" w:rsidTr="00D702B8">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182BD1F4" w14:textId="77777777" w:rsidR="009F1573" w:rsidRPr="00903D49" w:rsidRDefault="009F1573" w:rsidP="009F1573">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223203" w14:textId="35916653"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CC.8.2</w:t>
            </w:r>
          </w:p>
        </w:tc>
        <w:tc>
          <w:tcPr>
            <w:tcW w:w="3967" w:type="dxa"/>
            <w:tcBorders>
              <w:left w:val="single" w:sz="4" w:space="0" w:color="000000"/>
              <w:bottom w:val="single" w:sz="4" w:space="0" w:color="000000"/>
              <w:right w:val="single" w:sz="4" w:space="0" w:color="000000"/>
            </w:tcBorders>
            <w:vAlign w:val="center"/>
          </w:tcPr>
          <w:p w14:paraId="155E0A0D" w14:textId="3A91472E" w:rsidR="009F1573" w:rsidRPr="009B4CF5" w:rsidRDefault="009F1573" w:rsidP="009F1573">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Campañas para la repoblación de parcelas y/o adopción de alcorques dirigidas a la población escolar, escuelas</w:t>
            </w:r>
            <w:r>
              <w:rPr>
                <w:rFonts w:asciiTheme="minorHAnsi" w:hAnsiTheme="minorHAnsi"/>
                <w:sz w:val="18"/>
                <w:szCs w:val="18"/>
              </w:rPr>
              <w:t xml:space="preserve"> de</w:t>
            </w:r>
            <w:r w:rsidRPr="009B4CF5">
              <w:rPr>
                <w:rFonts w:asciiTheme="minorHAnsi" w:hAnsiTheme="minorHAnsi"/>
                <w:sz w:val="18"/>
                <w:szCs w:val="18"/>
              </w:rPr>
              <w:t xml:space="preserve"> adultos, otros colectivos interesados</w:t>
            </w:r>
            <w:r>
              <w:rPr>
                <w:rFonts w:asciiTheme="minorHAnsi" w:hAnsi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E59C06" w14:textId="1A20661E"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99F3A1F" w14:textId="4CA0CC90"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85639F" w14:textId="77777777" w:rsidR="009F1573" w:rsidRPr="00903D49" w:rsidRDefault="009F1573" w:rsidP="009F1573">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4498A9" w14:textId="77777777" w:rsidR="009F1573" w:rsidRPr="00903D49" w:rsidRDefault="009F1573" w:rsidP="009F1573">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A1362D" w14:textId="77777777" w:rsidR="009F1573" w:rsidRPr="00903D49" w:rsidRDefault="009F1573" w:rsidP="009F1573">
            <w:pPr>
              <w:pStyle w:val="Standard"/>
              <w:keepLines/>
              <w:widowControl w:val="0"/>
              <w:jc w:val="both"/>
              <w:rPr>
                <w:rFonts w:asciiTheme="minorHAnsi" w:hAnsiTheme="minorHAnsi" w:cstheme="minorHAnsi"/>
                <w:color w:val="729FCF"/>
                <w:sz w:val="16"/>
                <w:szCs w:val="16"/>
              </w:rPr>
            </w:pPr>
          </w:p>
        </w:tc>
      </w:tr>
      <w:tr w:rsidR="009F1573" w:rsidRPr="00903D49" w14:paraId="6A75A543" w14:textId="77777777" w:rsidTr="00D702B8">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775291CB" w14:textId="77777777" w:rsidR="009F1573" w:rsidRPr="00903D49" w:rsidRDefault="009F1573" w:rsidP="009F1573">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B01640" w14:textId="33177AD2"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CC.8.3</w:t>
            </w:r>
          </w:p>
        </w:tc>
        <w:tc>
          <w:tcPr>
            <w:tcW w:w="3967" w:type="dxa"/>
            <w:tcBorders>
              <w:left w:val="single" w:sz="4" w:space="0" w:color="000000"/>
              <w:bottom w:val="single" w:sz="4" w:space="0" w:color="000000"/>
              <w:right w:val="single" w:sz="4" w:space="0" w:color="000000"/>
            </w:tcBorders>
            <w:vAlign w:val="center"/>
          </w:tcPr>
          <w:p w14:paraId="48BDE19E" w14:textId="2C77E259" w:rsidR="009F1573" w:rsidRPr="009B4CF5" w:rsidRDefault="009F1573" w:rsidP="009F1573">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Fomento de acciones colectivas de voluntariado para limpieza de entornos degradados (Campañas “</w:t>
            </w:r>
            <w:proofErr w:type="spellStart"/>
            <w:r w:rsidRPr="009B4CF5">
              <w:rPr>
                <w:rFonts w:asciiTheme="minorHAnsi" w:hAnsiTheme="minorHAnsi"/>
                <w:sz w:val="18"/>
                <w:szCs w:val="18"/>
              </w:rPr>
              <w:t>basuraleza</w:t>
            </w:r>
            <w:proofErr w:type="spellEnd"/>
            <w:r w:rsidRPr="009B4CF5">
              <w:rPr>
                <w:rFonts w:asciiTheme="minorHAnsi" w:hAnsi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5278AE" w14:textId="091F568C"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9EC8679" w14:textId="29FDF23C"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EFB2F0" w14:textId="77777777" w:rsidR="009F1573" w:rsidRPr="00903D49" w:rsidRDefault="009F1573" w:rsidP="009F1573">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1EF0B4" w14:textId="77777777" w:rsidR="009F1573" w:rsidRPr="00903D49" w:rsidRDefault="009F1573" w:rsidP="009F1573">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052553" w14:textId="77777777" w:rsidR="009F1573" w:rsidRPr="00903D49" w:rsidRDefault="009F1573" w:rsidP="009F1573">
            <w:pPr>
              <w:pStyle w:val="Standard"/>
              <w:keepLines/>
              <w:widowControl w:val="0"/>
              <w:jc w:val="both"/>
              <w:rPr>
                <w:rFonts w:asciiTheme="minorHAnsi" w:hAnsiTheme="minorHAnsi" w:cstheme="minorHAnsi"/>
                <w:color w:val="729FCF"/>
                <w:sz w:val="16"/>
                <w:szCs w:val="16"/>
              </w:rPr>
            </w:pPr>
          </w:p>
        </w:tc>
      </w:tr>
      <w:tr w:rsidR="009F1573" w:rsidRPr="00903D49" w14:paraId="35543AB9" w14:textId="77777777" w:rsidTr="00D702B8">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3E51D973" w14:textId="77777777" w:rsidR="009F1573" w:rsidRPr="00903D49" w:rsidRDefault="009F1573" w:rsidP="009F1573">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0FF002" w14:textId="05B604BA"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CC.8.4</w:t>
            </w:r>
          </w:p>
        </w:tc>
        <w:tc>
          <w:tcPr>
            <w:tcW w:w="3967" w:type="dxa"/>
            <w:tcBorders>
              <w:left w:val="single" w:sz="4" w:space="0" w:color="000000"/>
              <w:bottom w:val="single" w:sz="4" w:space="0" w:color="000000"/>
              <w:right w:val="single" w:sz="4" w:space="0" w:color="000000"/>
            </w:tcBorders>
            <w:vAlign w:val="center"/>
          </w:tcPr>
          <w:p w14:paraId="1004B969" w14:textId="0E332DDA" w:rsidR="009F1573" w:rsidRPr="009B4CF5" w:rsidRDefault="009F1573" w:rsidP="009F1573">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Programas de multiplicación de la superficie con sombra vegetal e instalación de pavimentos permeables y jardines de lluvia en cascos urbanos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F7777C3" w14:textId="6CA42C84"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3A310F" w14:textId="306D6E83"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78CF48" w14:textId="77777777" w:rsidR="009F1573" w:rsidRPr="00903D49" w:rsidRDefault="009F1573" w:rsidP="009F1573">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F8B029F" w14:textId="77777777" w:rsidR="009F1573" w:rsidRPr="00903D49" w:rsidRDefault="009F1573" w:rsidP="009F1573">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F03CAA" w14:textId="77777777" w:rsidR="009F1573" w:rsidRPr="00903D49" w:rsidRDefault="009F1573" w:rsidP="009F1573">
            <w:pPr>
              <w:pStyle w:val="Standard"/>
              <w:keepLines/>
              <w:widowControl w:val="0"/>
              <w:jc w:val="both"/>
              <w:rPr>
                <w:rFonts w:asciiTheme="minorHAnsi" w:hAnsiTheme="minorHAnsi" w:cstheme="minorHAnsi"/>
                <w:color w:val="729FCF"/>
                <w:sz w:val="16"/>
                <w:szCs w:val="16"/>
              </w:rPr>
            </w:pPr>
          </w:p>
        </w:tc>
      </w:tr>
      <w:tr w:rsidR="009F1573" w:rsidRPr="00903D49" w14:paraId="0AB97D95" w14:textId="77777777" w:rsidTr="00D702B8">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7B5D936F" w14:textId="77777777" w:rsidR="009F1573" w:rsidRPr="00903D49" w:rsidRDefault="009F1573" w:rsidP="009F1573">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EE0D6C" w14:textId="568C93C4"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CC.8.5</w:t>
            </w:r>
          </w:p>
        </w:tc>
        <w:tc>
          <w:tcPr>
            <w:tcW w:w="3967" w:type="dxa"/>
            <w:tcBorders>
              <w:left w:val="single" w:sz="4" w:space="0" w:color="000000"/>
              <w:bottom w:val="single" w:sz="4" w:space="0" w:color="000000"/>
              <w:right w:val="single" w:sz="4" w:space="0" w:color="000000"/>
            </w:tcBorders>
            <w:vAlign w:val="center"/>
          </w:tcPr>
          <w:p w14:paraId="463A028B" w14:textId="5C72BC8A" w:rsidR="009F1573" w:rsidRPr="009B4CF5" w:rsidRDefault="009F1573" w:rsidP="009F1573">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Limpieza, regeneración y naturalización de cauces fluviales en cascos urbanos y otras áreas de interés ambiental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85CB10" w14:textId="253CB040"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9CC150D" w14:textId="272E3E96"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55097D3" w14:textId="77777777" w:rsidR="009F1573" w:rsidRPr="00903D49" w:rsidRDefault="009F1573" w:rsidP="009F1573">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720D25" w14:textId="77777777" w:rsidR="009F1573" w:rsidRPr="00903D49" w:rsidRDefault="009F1573" w:rsidP="009F1573">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6EFBAA" w14:textId="77777777" w:rsidR="009F1573" w:rsidRPr="00903D49" w:rsidRDefault="009F1573" w:rsidP="009F1573">
            <w:pPr>
              <w:pStyle w:val="Standard"/>
              <w:keepLines/>
              <w:widowControl w:val="0"/>
              <w:jc w:val="both"/>
              <w:rPr>
                <w:rFonts w:asciiTheme="minorHAnsi" w:hAnsiTheme="minorHAnsi" w:cstheme="minorHAnsi"/>
                <w:color w:val="729FCF"/>
                <w:sz w:val="16"/>
                <w:szCs w:val="16"/>
              </w:rPr>
            </w:pPr>
          </w:p>
        </w:tc>
      </w:tr>
      <w:tr w:rsidR="009F1573" w:rsidRPr="00903D49" w14:paraId="4E0A7908" w14:textId="77777777" w:rsidTr="00D702B8">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091361EC" w14:textId="77777777" w:rsidR="009F1573" w:rsidRPr="00903D49" w:rsidRDefault="009F1573" w:rsidP="009F1573">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A05554" w14:textId="2734BE02"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CC.8.6</w:t>
            </w:r>
          </w:p>
        </w:tc>
        <w:tc>
          <w:tcPr>
            <w:tcW w:w="3967" w:type="dxa"/>
            <w:tcBorders>
              <w:left w:val="single" w:sz="4" w:space="0" w:color="000000"/>
              <w:bottom w:val="single" w:sz="4" w:space="0" w:color="000000"/>
              <w:right w:val="single" w:sz="4" w:space="0" w:color="000000"/>
            </w:tcBorders>
            <w:vAlign w:val="center"/>
          </w:tcPr>
          <w:p w14:paraId="6B0A1E98" w14:textId="38B7EAC0" w:rsidR="009F1573" w:rsidRPr="009B4CF5" w:rsidRDefault="009F1573" w:rsidP="009F1573">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Medidas de estímulo para la instalación de huertos recreativos en medio rural y urbano</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F65300" w14:textId="1FD31534"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0DB1EE3" w14:textId="5DA14A61"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3CB5EB" w14:textId="77777777" w:rsidR="009F1573" w:rsidRPr="00903D49" w:rsidRDefault="009F1573" w:rsidP="009F1573">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DAD91C" w14:textId="77777777" w:rsidR="009F1573" w:rsidRPr="00903D49" w:rsidRDefault="009F1573" w:rsidP="009F1573">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0C7DA32" w14:textId="77777777" w:rsidR="009F1573" w:rsidRPr="00903D49" w:rsidRDefault="009F1573" w:rsidP="009F1573">
            <w:pPr>
              <w:pStyle w:val="Standard"/>
              <w:keepLines/>
              <w:widowControl w:val="0"/>
              <w:jc w:val="both"/>
              <w:rPr>
                <w:rFonts w:asciiTheme="minorHAnsi" w:hAnsiTheme="minorHAnsi" w:cstheme="minorHAnsi"/>
                <w:color w:val="729FCF"/>
                <w:sz w:val="16"/>
                <w:szCs w:val="16"/>
              </w:rPr>
            </w:pPr>
          </w:p>
        </w:tc>
      </w:tr>
      <w:tr w:rsidR="009F1573" w:rsidRPr="00903D49" w14:paraId="25194366" w14:textId="77777777" w:rsidTr="00D702B8">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02D2075E" w14:textId="77777777" w:rsidR="009F1573" w:rsidRPr="00903D49" w:rsidRDefault="009F1573" w:rsidP="009F1573">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71645C" w14:textId="58EF99E1"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CC.8.7</w:t>
            </w:r>
          </w:p>
        </w:tc>
        <w:tc>
          <w:tcPr>
            <w:tcW w:w="3967" w:type="dxa"/>
            <w:tcBorders>
              <w:left w:val="single" w:sz="4" w:space="0" w:color="000000"/>
              <w:bottom w:val="single" w:sz="4" w:space="0" w:color="000000"/>
              <w:right w:val="single" w:sz="4" w:space="0" w:color="000000"/>
            </w:tcBorders>
            <w:vAlign w:val="center"/>
          </w:tcPr>
          <w:p w14:paraId="283462A5" w14:textId="02B5A1D1" w:rsidR="009F1573" w:rsidRPr="009B4CF5" w:rsidRDefault="009F1573" w:rsidP="009F1573">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Actuaciones de creación o mejora de senderos, vías verdes, miradores naturales, parques periurbanos o aulas de naturaleza.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23F4A3" w14:textId="7EC7396A"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6D128A" w14:textId="52DA17D9" w:rsidR="009F1573" w:rsidRPr="00903D49" w:rsidRDefault="009F1573" w:rsidP="009F1573">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6D25C0" w14:textId="77777777" w:rsidR="009F1573" w:rsidRPr="00903D49" w:rsidRDefault="009F1573" w:rsidP="009F1573">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020B184" w14:textId="77777777" w:rsidR="009F1573" w:rsidRPr="00903D49" w:rsidRDefault="009F1573" w:rsidP="009F1573">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146D2FE" w14:textId="77777777" w:rsidR="009F1573" w:rsidRPr="00903D49" w:rsidRDefault="009F1573" w:rsidP="009F1573">
            <w:pPr>
              <w:pStyle w:val="Standard"/>
              <w:keepLines/>
              <w:widowControl w:val="0"/>
              <w:jc w:val="both"/>
              <w:rPr>
                <w:rFonts w:asciiTheme="minorHAnsi" w:hAnsiTheme="minorHAnsi" w:cstheme="minorHAnsi"/>
                <w:color w:val="729FCF"/>
                <w:sz w:val="16"/>
                <w:szCs w:val="16"/>
              </w:rPr>
            </w:pPr>
          </w:p>
        </w:tc>
      </w:tr>
      <w:tr w:rsidR="00EF0691" w:rsidRPr="00903D49" w14:paraId="1D83EFD2" w14:textId="77777777" w:rsidTr="00E93807">
        <w:trPr>
          <w:cantSplit/>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53B73D3" w14:textId="77777777" w:rsidR="00EF0691" w:rsidRPr="00903D49" w:rsidRDefault="00EF0691" w:rsidP="00EF0691">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4D74256" w14:textId="446864C6" w:rsidR="00EF0691" w:rsidRPr="00903D49" w:rsidRDefault="00EF0691"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CC.8.8</w:t>
            </w:r>
          </w:p>
        </w:tc>
        <w:tc>
          <w:tcPr>
            <w:tcW w:w="3967" w:type="dxa"/>
            <w:tcBorders>
              <w:left w:val="single" w:sz="4" w:space="0" w:color="000000"/>
              <w:bottom w:val="single" w:sz="4" w:space="0" w:color="000000"/>
              <w:right w:val="single" w:sz="4" w:space="0" w:color="000000"/>
            </w:tcBorders>
            <w:vAlign w:val="center"/>
          </w:tcPr>
          <w:p w14:paraId="66212EB5" w14:textId="0D0D8F25" w:rsidR="00EF0691" w:rsidRPr="009B4CF5" w:rsidRDefault="00EF0691" w:rsidP="00EF0691">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Programa de siembra y mantenimiento de setos silvestres en grandes predios de cultivo sin cobertura vegetal permanente</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18D188" w14:textId="7CB9272F" w:rsidR="00EF0691" w:rsidRPr="00903D49" w:rsidRDefault="00EF0691"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02B24A7" w14:textId="734DA4CE" w:rsidR="00EF0691" w:rsidRPr="00903D49" w:rsidRDefault="00EF0691"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29D0C4" w14:textId="77777777" w:rsidR="00EF0691" w:rsidRPr="00903D49" w:rsidRDefault="00EF0691"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0143319" w14:textId="77777777" w:rsidR="00EF0691" w:rsidRPr="00903D49" w:rsidRDefault="00EF0691"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F9216C" w14:textId="77777777" w:rsidR="00EF0691" w:rsidRPr="00903D49" w:rsidRDefault="00EF0691" w:rsidP="00EF0691">
            <w:pPr>
              <w:pStyle w:val="Standard"/>
              <w:keepLines/>
              <w:widowControl w:val="0"/>
              <w:jc w:val="both"/>
              <w:rPr>
                <w:rFonts w:asciiTheme="minorHAnsi" w:hAnsiTheme="minorHAnsi" w:cstheme="minorHAnsi"/>
                <w:color w:val="729FCF"/>
                <w:sz w:val="16"/>
                <w:szCs w:val="16"/>
              </w:rPr>
            </w:pPr>
          </w:p>
        </w:tc>
      </w:tr>
      <w:tr w:rsidR="00EF0691" w:rsidRPr="00903D49" w14:paraId="35A79DAA" w14:textId="77777777" w:rsidTr="0023244D">
        <w:trPr>
          <w:cantSplit/>
        </w:trPr>
        <w:tc>
          <w:tcPr>
            <w:tcW w:w="479" w:type="dxa"/>
            <w:vMerge w:val="restart"/>
            <w:tcBorders>
              <w:left w:val="single" w:sz="4" w:space="0" w:color="000000"/>
            </w:tcBorders>
            <w:shd w:val="clear" w:color="auto" w:fill="DDDDDD"/>
            <w:tcMar>
              <w:top w:w="55" w:type="dxa"/>
              <w:left w:w="55" w:type="dxa"/>
              <w:bottom w:w="55" w:type="dxa"/>
              <w:right w:w="55" w:type="dxa"/>
            </w:tcMar>
            <w:vAlign w:val="center"/>
          </w:tcPr>
          <w:p w14:paraId="69941EFB" w14:textId="6CEBC9E3" w:rsidR="00EF0691" w:rsidRPr="00E03CB1" w:rsidRDefault="00EF0691" w:rsidP="0023244D">
            <w:pPr>
              <w:pStyle w:val="Standard"/>
              <w:jc w:val="center"/>
              <w:rPr>
                <w:rFonts w:asciiTheme="minorHAnsi" w:eastAsia="Calibri" w:hAnsiTheme="minorHAnsi" w:cstheme="minorHAnsi"/>
                <w:b/>
                <w:lang w:eastAsia="es-ES_tradnl"/>
              </w:rPr>
            </w:pPr>
            <w:r w:rsidRPr="00E03CB1">
              <w:rPr>
                <w:rFonts w:asciiTheme="minorHAnsi" w:hAnsiTheme="minorHAnsi" w:cstheme="minorHAnsi"/>
                <w:b/>
                <w:sz w:val="18"/>
                <w:szCs w:val="18"/>
              </w:rPr>
              <w:lastRenderedPageBreak/>
              <w:t>0</w:t>
            </w:r>
            <w:r w:rsidR="00E03CB1" w:rsidRPr="00E03CB1">
              <w:rPr>
                <w:rFonts w:asciiTheme="minorHAnsi" w:hAnsiTheme="minorHAnsi" w:cstheme="minorHAnsi"/>
                <w:b/>
                <w:sz w:val="18"/>
                <w:szCs w:val="18"/>
              </w:rPr>
              <w:t>5</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72757F43" w14:textId="08B5F232" w:rsidR="00EF0691" w:rsidRPr="00EF0691" w:rsidRDefault="00EF0691" w:rsidP="00EF0691">
            <w:pPr>
              <w:pStyle w:val="TableContents"/>
              <w:keepLines/>
              <w:jc w:val="center"/>
              <w:rPr>
                <w:rFonts w:asciiTheme="minorHAnsi" w:hAnsiTheme="minorHAnsi" w:cstheme="minorHAnsi"/>
                <w:b/>
                <w:color w:val="000000"/>
                <w:sz w:val="18"/>
                <w:szCs w:val="18"/>
              </w:rPr>
            </w:pPr>
            <w:r w:rsidRPr="00903D49">
              <w:rPr>
                <w:rFonts w:asciiTheme="minorHAnsi" w:hAnsiTheme="minorHAnsi" w:cstheme="minorHAnsi"/>
                <w:b/>
                <w:bCs/>
                <w:color w:val="000000"/>
                <w:sz w:val="18"/>
                <w:szCs w:val="18"/>
              </w:rPr>
              <w:t>IG.2</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318E67" w14:textId="5C39251B" w:rsidR="00EF0691" w:rsidRPr="00EF0691" w:rsidRDefault="00EF0691" w:rsidP="00EF0691">
            <w:pPr>
              <w:pStyle w:val="TableContents"/>
              <w:keepLines/>
              <w:jc w:val="both"/>
              <w:rPr>
                <w:rFonts w:asciiTheme="minorHAnsi" w:hAnsiTheme="minorHAnsi" w:cstheme="minorHAnsi"/>
                <w:b/>
                <w:color w:val="000000"/>
                <w:sz w:val="18"/>
                <w:szCs w:val="18"/>
              </w:rPr>
            </w:pPr>
            <w:r w:rsidRPr="00EF0691">
              <w:rPr>
                <w:rFonts w:asciiTheme="minorHAnsi" w:hAnsiTheme="minorHAnsi"/>
                <w:b/>
                <w:sz w:val="18"/>
                <w:szCs w:val="18"/>
              </w:rPr>
              <w:t>Implicación de la entidad promotora con la igualdad de género</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20A025C0" w14:textId="3FE6C5F5" w:rsidR="00EF0691" w:rsidRPr="00EF0691" w:rsidRDefault="00EF0691" w:rsidP="00EF0691">
            <w:pPr>
              <w:pStyle w:val="TableContents"/>
              <w:keepLines/>
              <w:jc w:val="center"/>
              <w:rPr>
                <w:rFonts w:asciiTheme="minorHAnsi" w:hAnsiTheme="minorHAnsi" w:cstheme="minorHAnsi"/>
                <w:b/>
                <w:color w:val="000000"/>
                <w:sz w:val="18"/>
                <w:szCs w:val="18"/>
              </w:rPr>
            </w:pPr>
            <w:r w:rsidRPr="00903D49">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AD50CB2" w14:textId="13452DAF" w:rsidR="00EF0691" w:rsidRPr="00EF0691" w:rsidRDefault="00EF0691" w:rsidP="00EF0691">
            <w:pPr>
              <w:pStyle w:val="TableContents"/>
              <w:keepLines/>
              <w:jc w:val="center"/>
              <w:rPr>
                <w:rFonts w:asciiTheme="minorHAnsi" w:hAnsiTheme="minorHAnsi" w:cstheme="minorHAnsi"/>
                <w:b/>
                <w:color w:val="000000"/>
                <w:sz w:val="18"/>
                <w:szCs w:val="18"/>
              </w:rPr>
            </w:pPr>
            <w:r w:rsidRPr="00903D49">
              <w:rPr>
                <w:rFonts w:asciiTheme="minorHAnsi" w:hAnsiTheme="minorHAnsi" w:cstheme="minorHAnsi"/>
                <w:b/>
                <w:bCs/>
                <w:color w:val="000000"/>
                <w:sz w:val="18"/>
                <w:szCs w:val="18"/>
              </w:rPr>
              <w:t>1</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A54C941" w14:textId="77777777" w:rsidR="00EF0691" w:rsidRPr="00EF0691" w:rsidRDefault="00EF0691" w:rsidP="00EF0691">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06413C02" w14:textId="77777777" w:rsidR="00EF0691" w:rsidRPr="00EF0691" w:rsidRDefault="00EF0691" w:rsidP="00EF0691">
            <w:pPr>
              <w:pStyle w:val="TableContents"/>
              <w:keepLines/>
              <w:jc w:val="both"/>
              <w:rPr>
                <w:rFonts w:asciiTheme="minorHAnsi" w:hAnsiTheme="minorHAnsi" w:cstheme="minorHAnsi"/>
                <w:b/>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0FA7DBCA" w14:textId="77777777" w:rsidR="00EF0691" w:rsidRPr="00EF0691" w:rsidRDefault="00EF0691" w:rsidP="00EF0691">
            <w:pPr>
              <w:pStyle w:val="Standard"/>
              <w:keepLines/>
              <w:widowControl w:val="0"/>
              <w:jc w:val="both"/>
              <w:rPr>
                <w:rFonts w:asciiTheme="minorHAnsi" w:hAnsiTheme="minorHAnsi" w:cstheme="minorHAnsi"/>
                <w:b/>
                <w:color w:val="729FCF"/>
                <w:sz w:val="16"/>
                <w:szCs w:val="16"/>
              </w:rPr>
            </w:pPr>
          </w:p>
        </w:tc>
      </w:tr>
      <w:tr w:rsidR="00EF0691" w:rsidRPr="00903D49" w14:paraId="53E3B997" w14:textId="77777777" w:rsidTr="0023244D">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7A584EF5" w14:textId="62983C9F" w:rsidR="00EF0691" w:rsidRPr="00903D49" w:rsidRDefault="00EF0691" w:rsidP="0023244D">
            <w:pPr>
              <w:pStyle w:val="Standard"/>
              <w:jc w:val="center"/>
              <w:rPr>
                <w:rFonts w:asciiTheme="minorHAnsi" w:hAnsiTheme="minorHAnsi" w:cstheme="minorHAnsi"/>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DA02CB" w14:textId="39A6654C" w:rsidR="00EF0691" w:rsidRPr="00EF0691" w:rsidRDefault="00EF0691" w:rsidP="00EF0691">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IG.2.1</w:t>
            </w:r>
          </w:p>
        </w:tc>
        <w:tc>
          <w:tcPr>
            <w:tcW w:w="3967" w:type="dxa"/>
            <w:tcBorders>
              <w:left w:val="single" w:sz="4" w:space="0" w:color="000000"/>
              <w:bottom w:val="single" w:sz="4" w:space="0" w:color="000000"/>
              <w:right w:val="single" w:sz="4" w:space="0" w:color="000000"/>
            </w:tcBorders>
            <w:shd w:val="clear" w:color="auto" w:fill="auto"/>
            <w:vAlign w:val="center"/>
          </w:tcPr>
          <w:p w14:paraId="5BCBD7E0" w14:textId="17516327" w:rsidR="00EF0691" w:rsidRPr="00EF0691" w:rsidRDefault="00EF0691" w:rsidP="00EF0691">
            <w:pPr>
              <w:pStyle w:val="TableContents"/>
              <w:keepLines/>
              <w:jc w:val="both"/>
              <w:rPr>
                <w:rFonts w:asciiTheme="minorHAnsi" w:hAnsiTheme="minorHAnsi" w:cstheme="minorHAnsi"/>
                <w:bCs/>
                <w:color w:val="000000"/>
                <w:sz w:val="18"/>
                <w:szCs w:val="18"/>
              </w:rPr>
            </w:pPr>
            <w:r w:rsidRPr="00EF0691">
              <w:rPr>
                <w:rFonts w:asciiTheme="minorHAnsi" w:hAnsiTheme="minorHAnsi"/>
                <w:sz w:val="18"/>
              </w:rPr>
              <w:t>La entidad cuenta con un distintivo oficial de Igualdad</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A9EDE7" w14:textId="263A0B7E" w:rsidR="00EF0691" w:rsidRPr="00EF0691" w:rsidRDefault="00DB6325" w:rsidP="00EF0691">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8188DAF" w14:textId="77777777" w:rsidR="00EF0691" w:rsidRPr="00EF0691" w:rsidRDefault="00EF0691" w:rsidP="00EF0691">
            <w:pPr>
              <w:pStyle w:val="TableContents"/>
              <w:keepLines/>
              <w:jc w:val="center"/>
              <w:rPr>
                <w:rFonts w:asciiTheme="minorHAnsi" w:hAnsiTheme="minorHAnsi" w:cstheme="minorHAnsi"/>
                <w:bCs/>
                <w:color w:val="000000"/>
                <w:sz w:val="18"/>
                <w:szCs w:val="18"/>
              </w:rPr>
            </w:pPr>
            <w:r w:rsidRPr="00EF0691">
              <w:rPr>
                <w:rFonts w:asciiTheme="minorHAnsi" w:hAnsiTheme="minorHAnsi" w:cstheme="minorHAnsi"/>
                <w:bCs/>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1005974" w14:textId="77777777" w:rsidR="00EF0691" w:rsidRPr="00EF0691" w:rsidRDefault="00EF0691"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06CC713" w14:textId="77777777" w:rsidR="00EF0691" w:rsidRPr="00EF0691" w:rsidRDefault="00EF0691"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1E0CF4" w14:textId="77777777" w:rsidR="00EF0691" w:rsidRPr="00EF0691" w:rsidRDefault="00EF0691" w:rsidP="00EF0691">
            <w:pPr>
              <w:pStyle w:val="Standard"/>
              <w:keepLines/>
              <w:widowControl w:val="0"/>
              <w:jc w:val="both"/>
              <w:rPr>
                <w:rFonts w:asciiTheme="minorHAnsi" w:hAnsiTheme="minorHAnsi" w:cstheme="minorHAnsi"/>
                <w:color w:val="729FCF"/>
                <w:sz w:val="16"/>
                <w:szCs w:val="16"/>
              </w:rPr>
            </w:pPr>
          </w:p>
        </w:tc>
      </w:tr>
      <w:tr w:rsidR="00EF0691" w:rsidRPr="00903D49" w14:paraId="110AE4F8" w14:textId="77777777" w:rsidTr="00E55790">
        <w:trPr>
          <w:cantSplit/>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6253C499" w14:textId="77777777" w:rsidR="00EF0691" w:rsidRPr="00903D49" w:rsidRDefault="00EF0691" w:rsidP="00EF0691">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AA0D41" w14:textId="038C7F51" w:rsidR="00EF0691" w:rsidRPr="00903D49" w:rsidRDefault="00EF0691"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IG.2.2</w:t>
            </w:r>
          </w:p>
        </w:tc>
        <w:tc>
          <w:tcPr>
            <w:tcW w:w="3967" w:type="dxa"/>
            <w:tcBorders>
              <w:left w:val="single" w:sz="4" w:space="0" w:color="000000"/>
              <w:bottom w:val="single" w:sz="4" w:space="0" w:color="000000"/>
              <w:right w:val="single" w:sz="4" w:space="0" w:color="000000"/>
            </w:tcBorders>
            <w:vAlign w:val="center"/>
          </w:tcPr>
          <w:p w14:paraId="57F12548" w14:textId="28559E5E" w:rsidR="00EF0691" w:rsidRPr="009B4CF5" w:rsidRDefault="00EF0691" w:rsidP="00EF0691">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La entidad solicitante cuenta con un Plan de Igualdad cuando no está obligada por ley</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0CB5121" w14:textId="362581CB" w:rsidR="00EF0691" w:rsidRPr="00903D49" w:rsidRDefault="00EF0691" w:rsidP="00EF0691">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F422A6" w14:textId="77777777" w:rsidR="00EF0691" w:rsidRPr="00903D49" w:rsidRDefault="00EF0691"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E214F8" w14:textId="77777777" w:rsidR="00EF0691" w:rsidRPr="00903D49" w:rsidRDefault="00EF0691"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D73BBA" w14:textId="77777777" w:rsidR="00EF0691" w:rsidRPr="00903D49" w:rsidRDefault="00EF0691"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71AFA8D" w14:textId="77777777" w:rsidR="00EF0691" w:rsidRPr="00903D49" w:rsidRDefault="00EF0691" w:rsidP="00EF0691">
            <w:pPr>
              <w:pStyle w:val="Standard"/>
              <w:keepLines/>
              <w:widowControl w:val="0"/>
              <w:jc w:val="both"/>
              <w:rPr>
                <w:rFonts w:asciiTheme="minorHAnsi" w:hAnsiTheme="minorHAnsi" w:cstheme="minorHAnsi"/>
                <w:color w:val="729FCF"/>
                <w:sz w:val="16"/>
                <w:szCs w:val="16"/>
              </w:rPr>
            </w:pPr>
          </w:p>
        </w:tc>
      </w:tr>
      <w:tr w:rsidR="00EF0691" w:rsidRPr="00903D49" w14:paraId="51FB6FE2" w14:textId="77777777" w:rsidTr="004752D6">
        <w:trPr>
          <w:cantSplit/>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9FEA73A" w14:textId="77777777" w:rsidR="00EF0691" w:rsidRPr="00903D49" w:rsidRDefault="00EF0691" w:rsidP="00EF0691">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62518E" w14:textId="6476C255" w:rsidR="00EF0691" w:rsidRPr="00903D49" w:rsidRDefault="00EF0691"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IG.2.4</w:t>
            </w:r>
          </w:p>
        </w:tc>
        <w:tc>
          <w:tcPr>
            <w:tcW w:w="3967" w:type="dxa"/>
            <w:tcBorders>
              <w:left w:val="single" w:sz="4" w:space="0" w:color="000000"/>
              <w:bottom w:val="single" w:sz="4" w:space="0" w:color="000000"/>
              <w:right w:val="single" w:sz="4" w:space="0" w:color="000000"/>
            </w:tcBorders>
            <w:vAlign w:val="center"/>
          </w:tcPr>
          <w:p w14:paraId="268256B7" w14:textId="77A955C2" w:rsidR="00EF0691" w:rsidRPr="009B4CF5" w:rsidRDefault="00EF0691" w:rsidP="00EF0691">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La entidad cuenta con medidas de igualdad de especial relevancia en el ámbito laboral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DFAD98" w14:textId="59302182" w:rsidR="00EF0691" w:rsidRPr="00903D49" w:rsidRDefault="00EF0691" w:rsidP="00EF0691">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138778" w14:textId="77777777" w:rsidR="00EF0691" w:rsidRPr="00903D49" w:rsidRDefault="00EF0691"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40EC1F" w14:textId="77777777" w:rsidR="00EF0691" w:rsidRPr="00903D49" w:rsidRDefault="00EF0691"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303DF9" w14:textId="77777777" w:rsidR="00EF0691" w:rsidRPr="00903D49" w:rsidRDefault="00EF0691"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C63566" w14:textId="77777777" w:rsidR="00EF0691" w:rsidRPr="00903D49" w:rsidRDefault="00EF0691" w:rsidP="00EF0691">
            <w:pPr>
              <w:pStyle w:val="Standard"/>
              <w:keepLines/>
              <w:widowControl w:val="0"/>
              <w:jc w:val="both"/>
              <w:rPr>
                <w:rFonts w:asciiTheme="minorHAnsi" w:hAnsiTheme="minorHAnsi" w:cstheme="minorHAnsi"/>
                <w:color w:val="729FCF"/>
                <w:sz w:val="16"/>
                <w:szCs w:val="16"/>
              </w:rPr>
            </w:pPr>
          </w:p>
        </w:tc>
      </w:tr>
      <w:tr w:rsidR="004752D6" w:rsidRPr="00903D49" w14:paraId="1CC5B6EE" w14:textId="77777777" w:rsidTr="004752D6">
        <w:trPr>
          <w:cantSplit/>
        </w:trPr>
        <w:tc>
          <w:tcPr>
            <w:tcW w:w="479" w:type="dxa"/>
            <w:vMerge w:val="restart"/>
            <w:tcBorders>
              <w:top w:val="single" w:sz="4" w:space="0" w:color="000000"/>
              <w:left w:val="single" w:sz="4" w:space="0" w:color="000000"/>
              <w:bottom w:val="single" w:sz="4" w:space="0" w:color="auto"/>
            </w:tcBorders>
            <w:shd w:val="clear" w:color="auto" w:fill="DDDDDD"/>
            <w:tcMar>
              <w:top w:w="55" w:type="dxa"/>
              <w:left w:w="55" w:type="dxa"/>
              <w:bottom w:w="55" w:type="dxa"/>
              <w:right w:w="55" w:type="dxa"/>
            </w:tcMar>
            <w:vAlign w:val="center"/>
          </w:tcPr>
          <w:p w14:paraId="3600052C" w14:textId="08C63B6B" w:rsidR="004752D6" w:rsidRPr="004F514F" w:rsidRDefault="004752D6" w:rsidP="0023244D">
            <w:pPr>
              <w:pStyle w:val="TableContents"/>
              <w:keepLines/>
              <w:jc w:val="center"/>
              <w:rPr>
                <w:rFonts w:asciiTheme="minorHAnsi" w:eastAsia="Calibri" w:hAnsiTheme="minorHAnsi" w:cstheme="minorHAnsi"/>
                <w:b/>
                <w:lang w:eastAsia="es-ES_tradnl"/>
              </w:rPr>
            </w:pPr>
            <w:r w:rsidRPr="004F514F">
              <w:rPr>
                <w:rFonts w:asciiTheme="minorHAnsi" w:hAnsiTheme="minorHAnsi" w:cstheme="minorHAnsi"/>
                <w:b/>
                <w:color w:val="000000"/>
                <w:sz w:val="18"/>
                <w:szCs w:val="18"/>
              </w:rPr>
              <w:t>0</w:t>
            </w:r>
            <w:r w:rsidR="004F514F" w:rsidRPr="004F514F">
              <w:rPr>
                <w:rFonts w:asciiTheme="minorHAnsi" w:hAnsiTheme="minorHAnsi" w:cstheme="minorHAnsi"/>
                <w:b/>
                <w:color w:val="000000"/>
                <w:sz w:val="18"/>
                <w:szCs w:val="18"/>
              </w:rPr>
              <w:t>6</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9D33B2E" w14:textId="102F867B" w:rsidR="004752D6" w:rsidRPr="00EF0691" w:rsidRDefault="004752D6" w:rsidP="00EF0691">
            <w:pPr>
              <w:pStyle w:val="TableContents"/>
              <w:keepLines/>
              <w:jc w:val="center"/>
              <w:rPr>
                <w:rFonts w:asciiTheme="minorHAnsi" w:hAnsiTheme="minorHAnsi" w:cstheme="minorHAnsi"/>
                <w:b/>
                <w:color w:val="000000"/>
                <w:sz w:val="18"/>
                <w:szCs w:val="18"/>
              </w:rPr>
            </w:pPr>
            <w:r w:rsidRPr="00EF0691">
              <w:rPr>
                <w:rFonts w:asciiTheme="minorHAnsi" w:hAnsiTheme="minorHAnsi" w:cstheme="minorHAnsi"/>
                <w:b/>
                <w:bCs/>
                <w:color w:val="000000"/>
                <w:sz w:val="18"/>
                <w:szCs w:val="18"/>
              </w:rPr>
              <w:t>IG.11</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D7A2E72" w14:textId="364BFCF9" w:rsidR="004752D6" w:rsidRPr="00EF0691" w:rsidRDefault="004752D6" w:rsidP="00EF0691">
            <w:pPr>
              <w:pStyle w:val="TableContents"/>
              <w:keepLines/>
              <w:jc w:val="both"/>
              <w:rPr>
                <w:rFonts w:asciiTheme="minorHAnsi" w:hAnsiTheme="minorHAnsi" w:cstheme="minorHAnsi"/>
                <w:b/>
                <w:color w:val="000000"/>
                <w:sz w:val="18"/>
                <w:szCs w:val="18"/>
                <w:shd w:val="clear" w:color="auto" w:fill="FFFFFF"/>
              </w:rPr>
            </w:pPr>
            <w:r w:rsidRPr="00EF0691">
              <w:rPr>
                <w:rFonts w:asciiTheme="minorHAnsi" w:hAnsiTheme="minorHAnsi"/>
                <w:b/>
                <w:sz w:val="18"/>
                <w:szCs w:val="18"/>
              </w:rPr>
              <w:t>Acciones que fomenten la participación y el asociacionismo entre mujeres</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77923783" w14:textId="479E5CAE" w:rsidR="004752D6" w:rsidRPr="00EF0691" w:rsidRDefault="004752D6" w:rsidP="00EF0691">
            <w:pPr>
              <w:pStyle w:val="TableContents"/>
              <w:keepLines/>
              <w:jc w:val="center"/>
              <w:rPr>
                <w:rFonts w:asciiTheme="minorHAnsi" w:hAnsiTheme="minorHAnsi" w:cstheme="minorHAnsi"/>
                <w:b/>
                <w:color w:val="000000"/>
                <w:sz w:val="18"/>
                <w:szCs w:val="18"/>
                <w:shd w:val="clear" w:color="auto" w:fill="FFFFFF"/>
              </w:rPr>
            </w:pPr>
            <w:r w:rsidRPr="00EF0691">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F689AB2" w14:textId="0AAB61FD" w:rsidR="004752D6" w:rsidRPr="00EF0691" w:rsidRDefault="004752D6" w:rsidP="00EF0691">
            <w:pPr>
              <w:pStyle w:val="TableContents"/>
              <w:keepLines/>
              <w:jc w:val="center"/>
              <w:rPr>
                <w:rFonts w:asciiTheme="minorHAnsi" w:hAnsiTheme="minorHAnsi" w:cstheme="minorHAnsi"/>
                <w:b/>
                <w:color w:val="000000"/>
                <w:sz w:val="18"/>
                <w:szCs w:val="18"/>
              </w:rPr>
            </w:pPr>
            <w:r w:rsidRPr="00EF0691">
              <w:rPr>
                <w:rFonts w:asciiTheme="minorHAnsi" w:hAnsiTheme="minorHAnsi" w:cstheme="minorHAnsi"/>
                <w:b/>
                <w:bCs/>
                <w:color w:val="000000"/>
                <w:sz w:val="18"/>
                <w:szCs w:val="18"/>
              </w:rPr>
              <w:t>2</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2B036D1E" w14:textId="77777777" w:rsidR="004752D6" w:rsidRPr="00EF0691" w:rsidRDefault="004752D6" w:rsidP="00EF0691">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EF587C8" w14:textId="77777777" w:rsidR="004752D6" w:rsidRPr="00EF0691" w:rsidRDefault="004752D6" w:rsidP="00EF0691">
            <w:pPr>
              <w:pStyle w:val="TableContents"/>
              <w:keepLines/>
              <w:jc w:val="both"/>
              <w:rPr>
                <w:rFonts w:asciiTheme="minorHAnsi" w:hAnsiTheme="minorHAnsi" w:cstheme="minorHAnsi"/>
                <w:b/>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4C66BF4C" w14:textId="77777777" w:rsidR="004752D6" w:rsidRPr="00903D49"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743F33DB" w14:textId="77777777" w:rsidTr="004752D6">
        <w:trPr>
          <w:cantSplit/>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680786A6" w14:textId="5EBEC72F" w:rsidR="004752D6" w:rsidRPr="00903D49" w:rsidRDefault="004752D6" w:rsidP="0023244D">
            <w:pPr>
              <w:pStyle w:val="TableContents"/>
              <w:keepLines/>
              <w:jc w:val="center"/>
              <w:rPr>
                <w:rFonts w:asciiTheme="minorHAnsi" w:hAnsiTheme="minorHAnsi" w:cstheme="minorHAnsi"/>
                <w:color w:val="000000"/>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C5855F" w14:textId="5F5545D1" w:rsidR="004752D6" w:rsidRPr="00EF0691" w:rsidRDefault="004752D6" w:rsidP="00EF0691">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IG.11.1</w:t>
            </w:r>
          </w:p>
        </w:tc>
        <w:tc>
          <w:tcPr>
            <w:tcW w:w="3967" w:type="dxa"/>
            <w:tcBorders>
              <w:left w:val="single" w:sz="4" w:space="0" w:color="000000"/>
              <w:bottom w:val="single" w:sz="4" w:space="0" w:color="000000"/>
              <w:right w:val="single" w:sz="4" w:space="0" w:color="000000"/>
            </w:tcBorders>
            <w:shd w:val="clear" w:color="auto" w:fill="auto"/>
            <w:vAlign w:val="center"/>
          </w:tcPr>
          <w:p w14:paraId="7D552E52" w14:textId="1C349BEC" w:rsidR="004752D6" w:rsidRPr="00EF0691" w:rsidRDefault="004752D6" w:rsidP="00EF0691">
            <w:pPr>
              <w:pStyle w:val="TableContents"/>
              <w:keepLines/>
              <w:jc w:val="both"/>
              <w:rPr>
                <w:rFonts w:asciiTheme="minorHAnsi" w:hAnsiTheme="minorHAnsi" w:cstheme="minorHAnsi"/>
                <w:bCs/>
                <w:color w:val="000000"/>
                <w:sz w:val="18"/>
                <w:szCs w:val="18"/>
              </w:rPr>
            </w:pPr>
            <w:r w:rsidRPr="00EF0691">
              <w:rPr>
                <w:rFonts w:asciiTheme="minorHAnsi" w:hAnsiTheme="minorHAnsi"/>
                <w:sz w:val="18"/>
              </w:rPr>
              <w:t>Creación de asociaciones o federaciones de asociaciones de mujeres rurales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9A32AD" w14:textId="5BB4C972" w:rsidR="004752D6" w:rsidRPr="00EF0691" w:rsidRDefault="004752D6" w:rsidP="00EF0691">
            <w:pPr>
              <w:pStyle w:val="TableContents"/>
              <w:keepLines/>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96F448" w14:textId="0B5A9303" w:rsidR="004752D6" w:rsidRPr="00EF0691" w:rsidRDefault="004752D6" w:rsidP="00EF0691">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265B67" w14:textId="77777777" w:rsidR="004752D6" w:rsidRPr="00EF0691" w:rsidRDefault="004752D6"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D8E3883" w14:textId="77777777" w:rsidR="004752D6" w:rsidRPr="00EF0691" w:rsidRDefault="004752D6"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1AD3E0" w14:textId="77777777" w:rsidR="004752D6" w:rsidRPr="00EF0691"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63231E10" w14:textId="77777777" w:rsidTr="004752D6">
        <w:trPr>
          <w:cantSplit/>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37B53F96" w14:textId="77777777" w:rsidR="004752D6" w:rsidRPr="00903D49" w:rsidRDefault="004752D6" w:rsidP="0023244D">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552E0A" w14:textId="55057423"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IG.11.2</w:t>
            </w:r>
          </w:p>
        </w:tc>
        <w:tc>
          <w:tcPr>
            <w:tcW w:w="3967" w:type="dxa"/>
            <w:tcBorders>
              <w:left w:val="single" w:sz="4" w:space="0" w:color="000000"/>
              <w:bottom w:val="single" w:sz="4" w:space="0" w:color="000000"/>
              <w:right w:val="single" w:sz="4" w:space="0" w:color="000000"/>
            </w:tcBorders>
            <w:vAlign w:val="center"/>
          </w:tcPr>
          <w:p w14:paraId="5262B5C2" w14:textId="294E80CE" w:rsidR="004752D6" w:rsidRPr="009B4CF5" w:rsidRDefault="004752D6" w:rsidP="00EF0691">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Mantenimiento y/o equipamiento de asociaciones de mujeres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D41996" w14:textId="47DF08D5" w:rsidR="004752D6" w:rsidRPr="00903D49" w:rsidRDefault="004752D6" w:rsidP="00EF0691">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E6752D" w14:textId="57BECA85"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29DF1F" w14:textId="77777777" w:rsidR="004752D6" w:rsidRPr="00903D49" w:rsidRDefault="004752D6"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3203DCD" w14:textId="77777777" w:rsidR="004752D6" w:rsidRPr="00903D49" w:rsidRDefault="004752D6"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EFA894" w14:textId="77777777" w:rsidR="004752D6" w:rsidRPr="00903D49"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44B1DD35" w14:textId="77777777" w:rsidTr="004752D6">
        <w:trPr>
          <w:cantSplit/>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55454605" w14:textId="77777777" w:rsidR="004752D6" w:rsidRPr="00903D49" w:rsidRDefault="004752D6" w:rsidP="0023244D">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9C1178" w14:textId="750E3B4C"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IG.11.3</w:t>
            </w:r>
          </w:p>
        </w:tc>
        <w:tc>
          <w:tcPr>
            <w:tcW w:w="3967" w:type="dxa"/>
            <w:tcBorders>
              <w:left w:val="single" w:sz="4" w:space="0" w:color="000000"/>
              <w:bottom w:val="single" w:sz="4" w:space="0" w:color="000000"/>
              <w:right w:val="single" w:sz="4" w:space="0" w:color="000000"/>
            </w:tcBorders>
            <w:vAlign w:val="center"/>
          </w:tcPr>
          <w:p w14:paraId="4F540D61" w14:textId="43B03108" w:rsidR="004752D6" w:rsidRPr="009B4CF5" w:rsidRDefault="004752D6" w:rsidP="00EF0691">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Realización de actividades por parte de asociaciones de mujeres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5718C3" w14:textId="2FE3C046" w:rsidR="004752D6" w:rsidRPr="00903D49" w:rsidRDefault="004752D6" w:rsidP="00EF0691">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35DC774" w14:textId="4B3DBF52"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B9AC71" w14:textId="77777777" w:rsidR="004752D6" w:rsidRPr="00903D49" w:rsidRDefault="004752D6"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F5883B" w14:textId="77777777" w:rsidR="004752D6" w:rsidRPr="00903D49" w:rsidRDefault="004752D6"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77E5A5" w14:textId="77777777" w:rsidR="004752D6" w:rsidRPr="00903D49"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7D554D78" w14:textId="77777777" w:rsidTr="004752D6">
        <w:trPr>
          <w:cantSplit/>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7680142A" w14:textId="77777777" w:rsidR="004752D6" w:rsidRPr="00903D49" w:rsidRDefault="004752D6" w:rsidP="0023244D">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928E43" w14:textId="7ED47A22"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IG.11.4</w:t>
            </w:r>
          </w:p>
        </w:tc>
        <w:tc>
          <w:tcPr>
            <w:tcW w:w="3967" w:type="dxa"/>
            <w:tcBorders>
              <w:left w:val="single" w:sz="4" w:space="0" w:color="000000"/>
              <w:bottom w:val="single" w:sz="4" w:space="0" w:color="000000"/>
              <w:right w:val="single" w:sz="4" w:space="0" w:color="000000"/>
            </w:tcBorders>
            <w:vAlign w:val="center"/>
          </w:tcPr>
          <w:p w14:paraId="0D35297C" w14:textId="5955E3B6" w:rsidR="004752D6" w:rsidRPr="009B4CF5" w:rsidRDefault="004752D6" w:rsidP="00EF0691">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Creación y/o integración en redes de asociaciones de mujeres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6875AF" w14:textId="669214CF" w:rsidR="004752D6" w:rsidRPr="00903D49" w:rsidRDefault="004752D6" w:rsidP="00EF0691">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779024" w14:textId="5AB70BFC"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E19F8E" w14:textId="77777777" w:rsidR="004752D6" w:rsidRPr="00903D49" w:rsidRDefault="004752D6"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D6161C" w14:textId="77777777" w:rsidR="004752D6" w:rsidRPr="00903D49" w:rsidRDefault="004752D6"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1B2B35" w14:textId="77777777" w:rsidR="004752D6" w:rsidRPr="00903D49"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0EDE44CB" w14:textId="77777777" w:rsidTr="004752D6">
        <w:trPr>
          <w:cantSplit/>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4C89DDCB" w14:textId="77777777" w:rsidR="004752D6" w:rsidRPr="00903D49" w:rsidRDefault="004752D6" w:rsidP="0023244D">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0E8F7C" w14:textId="18C04032"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IG.11.5</w:t>
            </w:r>
          </w:p>
        </w:tc>
        <w:tc>
          <w:tcPr>
            <w:tcW w:w="3967" w:type="dxa"/>
            <w:tcBorders>
              <w:left w:val="single" w:sz="4" w:space="0" w:color="000000"/>
              <w:bottom w:val="single" w:sz="4" w:space="0" w:color="000000"/>
              <w:right w:val="single" w:sz="4" w:space="0" w:color="000000"/>
            </w:tcBorders>
            <w:vAlign w:val="center"/>
          </w:tcPr>
          <w:p w14:paraId="51890452" w14:textId="4F0D94DC" w:rsidR="004752D6" w:rsidRPr="009B4CF5" w:rsidRDefault="004752D6" w:rsidP="00EF0691">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Difusión de la importancia del asociacionismo, sobre todo entre mujeres jóvenes, mujeres con discapacidad, etc.</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A3609D" w14:textId="1B2BFDEB" w:rsidR="004752D6" w:rsidRPr="00903D49" w:rsidRDefault="004F514F" w:rsidP="00EF0691">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BE3555" w14:textId="12F68461"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10F6F6" w14:textId="77777777" w:rsidR="004752D6" w:rsidRPr="00903D49" w:rsidRDefault="004752D6"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4B40BF" w14:textId="77777777" w:rsidR="004752D6" w:rsidRPr="00903D49" w:rsidRDefault="004752D6"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FFD6BF" w14:textId="77777777" w:rsidR="004752D6" w:rsidRPr="00903D49"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42B5A7BD" w14:textId="77777777" w:rsidTr="00DB6325">
        <w:trPr>
          <w:cantSplit/>
          <w:trHeight w:val="618"/>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0001C657" w14:textId="77777777" w:rsidR="004752D6" w:rsidRPr="00903D49" w:rsidRDefault="004752D6" w:rsidP="0023244D">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22999F" w14:textId="10D37CA8"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IG.11.6</w:t>
            </w:r>
          </w:p>
        </w:tc>
        <w:tc>
          <w:tcPr>
            <w:tcW w:w="3967" w:type="dxa"/>
            <w:tcBorders>
              <w:left w:val="single" w:sz="4" w:space="0" w:color="000000"/>
              <w:bottom w:val="single" w:sz="4" w:space="0" w:color="000000"/>
              <w:right w:val="single" w:sz="4" w:space="0" w:color="000000"/>
            </w:tcBorders>
            <w:vAlign w:val="center"/>
          </w:tcPr>
          <w:p w14:paraId="5A174998" w14:textId="57148A4C" w:rsidR="004752D6" w:rsidRPr="009B4CF5" w:rsidRDefault="004752D6" w:rsidP="00EF0691">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Fomento de la participación de mujeres en sectores en los que estén subrepresentadas</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D6C546F" w14:textId="1077AC3D"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F00EB3" w14:textId="5FC29975"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70C3D7" w14:textId="77777777" w:rsidR="004752D6" w:rsidRPr="00903D49" w:rsidRDefault="004752D6"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70D3C3" w14:textId="77777777" w:rsidR="004752D6" w:rsidRPr="00903D49" w:rsidRDefault="004752D6"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3788C93" w14:textId="77777777" w:rsidR="004752D6" w:rsidRPr="00903D49"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4D9B3126" w14:textId="77777777" w:rsidTr="00DB6325">
        <w:trPr>
          <w:cantSplit/>
          <w:trHeight w:val="869"/>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4DF0D5CF" w14:textId="77777777" w:rsidR="004752D6" w:rsidRPr="00903D49" w:rsidRDefault="004752D6" w:rsidP="0023244D">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B47401D" w14:textId="7402E5AA"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IG.11.7</w:t>
            </w:r>
          </w:p>
        </w:tc>
        <w:tc>
          <w:tcPr>
            <w:tcW w:w="3967" w:type="dxa"/>
            <w:tcBorders>
              <w:left w:val="single" w:sz="4" w:space="0" w:color="000000"/>
              <w:bottom w:val="single" w:sz="4" w:space="0" w:color="000000"/>
              <w:right w:val="single" w:sz="4" w:space="0" w:color="000000"/>
            </w:tcBorders>
            <w:vAlign w:val="center"/>
          </w:tcPr>
          <w:p w14:paraId="27A62182" w14:textId="4A0A5F4C" w:rsidR="004752D6" w:rsidRPr="009B4CF5" w:rsidRDefault="004752D6" w:rsidP="00EF0691">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 xml:space="preserve">Organización de encuentros, jornadas, foros o </w:t>
            </w:r>
            <w:proofErr w:type="spellStart"/>
            <w:r w:rsidRPr="009B4CF5">
              <w:rPr>
                <w:rFonts w:asciiTheme="minorHAnsi" w:hAnsiTheme="minorHAnsi"/>
                <w:sz w:val="18"/>
                <w:szCs w:val="18"/>
              </w:rPr>
              <w:t>webinar</w:t>
            </w:r>
            <w:proofErr w:type="spellEnd"/>
            <w:r w:rsidRPr="009B4CF5">
              <w:rPr>
                <w:rFonts w:asciiTheme="minorHAnsi" w:hAnsiTheme="minorHAnsi"/>
                <w:sz w:val="18"/>
                <w:szCs w:val="18"/>
              </w:rPr>
              <w:t>, en torno a temas de interés para las mujeres y que se encuentren recogidas en la EDLL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73712C" w14:textId="4A6F3737"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C9A09D" w14:textId="7E09479D" w:rsidR="004752D6" w:rsidRPr="00903D49" w:rsidRDefault="004752D6" w:rsidP="00EF0691">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239C00" w14:textId="77777777" w:rsidR="004752D6" w:rsidRPr="00903D49" w:rsidRDefault="004752D6" w:rsidP="00EF0691">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8BD92C" w14:textId="77777777" w:rsidR="004752D6" w:rsidRPr="00903D49" w:rsidRDefault="004752D6" w:rsidP="00EF0691">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2172961" w14:textId="77777777" w:rsidR="004752D6" w:rsidRPr="00903D49" w:rsidRDefault="004752D6" w:rsidP="00EF0691">
            <w:pPr>
              <w:pStyle w:val="Standard"/>
              <w:keepLines/>
              <w:widowControl w:val="0"/>
              <w:jc w:val="both"/>
              <w:rPr>
                <w:rFonts w:asciiTheme="minorHAnsi" w:hAnsiTheme="minorHAnsi" w:cstheme="minorHAnsi"/>
                <w:color w:val="729FCF"/>
                <w:sz w:val="16"/>
                <w:szCs w:val="16"/>
              </w:rPr>
            </w:pPr>
          </w:p>
        </w:tc>
      </w:tr>
      <w:tr w:rsidR="004752D6" w:rsidRPr="00903D49" w14:paraId="08AA5C5D" w14:textId="77777777" w:rsidTr="00B013DC">
        <w:trPr>
          <w:cantSplit/>
        </w:trPr>
        <w:tc>
          <w:tcPr>
            <w:tcW w:w="479" w:type="dxa"/>
            <w:vMerge w:val="restart"/>
            <w:tcBorders>
              <w:top w:val="single" w:sz="4" w:space="0" w:color="auto"/>
              <w:left w:val="single" w:sz="4" w:space="0" w:color="000000"/>
            </w:tcBorders>
            <w:shd w:val="clear" w:color="auto" w:fill="DDDDDD"/>
            <w:tcMar>
              <w:top w:w="55" w:type="dxa"/>
              <w:left w:w="55" w:type="dxa"/>
              <w:bottom w:w="55" w:type="dxa"/>
              <w:right w:w="55" w:type="dxa"/>
            </w:tcMar>
            <w:vAlign w:val="center"/>
          </w:tcPr>
          <w:p w14:paraId="55B96083" w14:textId="3C69FE5D" w:rsidR="004752D6" w:rsidRPr="00DB6325" w:rsidRDefault="004752D6" w:rsidP="0023244D">
            <w:pPr>
              <w:pStyle w:val="TableContents"/>
              <w:keepLines/>
              <w:jc w:val="center"/>
              <w:rPr>
                <w:rFonts w:asciiTheme="minorHAnsi" w:eastAsia="Calibri" w:hAnsiTheme="minorHAnsi" w:cstheme="minorHAnsi"/>
                <w:b/>
                <w:lang w:eastAsia="es-ES_tradnl"/>
              </w:rPr>
            </w:pPr>
            <w:r w:rsidRPr="00DB6325">
              <w:rPr>
                <w:rFonts w:asciiTheme="minorHAnsi" w:hAnsiTheme="minorHAnsi" w:cstheme="minorHAnsi"/>
                <w:b/>
                <w:color w:val="000000"/>
                <w:sz w:val="18"/>
                <w:szCs w:val="18"/>
              </w:rPr>
              <w:t>0</w:t>
            </w:r>
            <w:r w:rsidR="00DB6325" w:rsidRPr="00DB6325">
              <w:rPr>
                <w:rFonts w:asciiTheme="minorHAnsi" w:hAnsiTheme="minorHAnsi" w:cstheme="minorHAnsi"/>
                <w:b/>
                <w:color w:val="000000"/>
                <w:sz w:val="18"/>
                <w:szCs w:val="18"/>
              </w:rPr>
              <w:t>7</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43B86D0A" w14:textId="399FBD28" w:rsidR="004752D6" w:rsidRPr="00203BB9" w:rsidRDefault="004752D6" w:rsidP="00203BB9">
            <w:pPr>
              <w:pStyle w:val="TableContents"/>
              <w:keepLines/>
              <w:jc w:val="center"/>
              <w:rPr>
                <w:rFonts w:asciiTheme="minorHAnsi" w:hAnsiTheme="minorHAnsi" w:cstheme="minorHAnsi"/>
                <w:b/>
                <w:color w:val="000000"/>
                <w:sz w:val="18"/>
                <w:szCs w:val="18"/>
              </w:rPr>
            </w:pPr>
            <w:r w:rsidRPr="00203BB9">
              <w:rPr>
                <w:rFonts w:asciiTheme="minorHAnsi" w:hAnsiTheme="minorHAnsi" w:cstheme="minorHAnsi"/>
                <w:b/>
                <w:bCs/>
                <w:color w:val="000000"/>
                <w:sz w:val="18"/>
                <w:szCs w:val="18"/>
              </w:rPr>
              <w:t>IG.13</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5B57054" w14:textId="0AF6D0B6" w:rsidR="004752D6" w:rsidRPr="00203BB9" w:rsidRDefault="004752D6" w:rsidP="00203BB9">
            <w:pPr>
              <w:pStyle w:val="TableContents"/>
              <w:keepLines/>
              <w:jc w:val="both"/>
              <w:rPr>
                <w:rFonts w:asciiTheme="minorHAnsi" w:hAnsiTheme="minorHAnsi" w:cstheme="minorHAnsi"/>
                <w:b/>
                <w:color w:val="000000"/>
                <w:sz w:val="18"/>
                <w:szCs w:val="18"/>
              </w:rPr>
            </w:pPr>
            <w:r w:rsidRPr="00203BB9">
              <w:rPr>
                <w:rFonts w:asciiTheme="minorHAnsi" w:hAnsiTheme="minorHAnsi"/>
                <w:b/>
                <w:sz w:val="18"/>
                <w:szCs w:val="18"/>
              </w:rPr>
              <w:t>Acciones que respondan a necesidades detectadas en la EDL</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53BDE3E" w14:textId="77093F6C" w:rsidR="004752D6" w:rsidRPr="00203BB9" w:rsidRDefault="004752D6" w:rsidP="00203BB9">
            <w:pPr>
              <w:pStyle w:val="TableContents"/>
              <w:keepLines/>
              <w:jc w:val="center"/>
              <w:rPr>
                <w:rFonts w:asciiTheme="minorHAnsi" w:hAnsiTheme="minorHAnsi" w:cstheme="minorHAnsi"/>
                <w:b/>
                <w:color w:val="000000"/>
                <w:sz w:val="18"/>
                <w:szCs w:val="18"/>
              </w:rPr>
            </w:pPr>
            <w:r w:rsidRPr="00203BB9">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4C9C08C" w14:textId="13ED2AA5" w:rsidR="004752D6" w:rsidRPr="00203BB9" w:rsidRDefault="004752D6" w:rsidP="00203BB9">
            <w:pPr>
              <w:pStyle w:val="TableContents"/>
              <w:keepLines/>
              <w:jc w:val="center"/>
              <w:rPr>
                <w:rFonts w:asciiTheme="minorHAnsi" w:hAnsiTheme="minorHAnsi" w:cstheme="minorHAnsi"/>
                <w:b/>
                <w:color w:val="000000"/>
                <w:sz w:val="18"/>
                <w:szCs w:val="18"/>
              </w:rPr>
            </w:pPr>
            <w:r w:rsidRPr="00203BB9">
              <w:rPr>
                <w:rFonts w:asciiTheme="minorHAnsi" w:hAnsiTheme="minorHAnsi" w:cstheme="minorHAnsi"/>
                <w:b/>
                <w:bCs/>
                <w:color w:val="000000"/>
                <w:sz w:val="18"/>
                <w:szCs w:val="18"/>
              </w:rPr>
              <w:t>1</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AEC9466" w14:textId="77777777" w:rsidR="004752D6" w:rsidRPr="00203BB9" w:rsidRDefault="004752D6" w:rsidP="00203BB9">
            <w:pPr>
              <w:pStyle w:val="TableContents"/>
              <w:keepLines/>
              <w:jc w:val="center"/>
              <w:rPr>
                <w:rFonts w:asciiTheme="minorHAnsi" w:hAnsiTheme="minorHAnsi" w:cstheme="minorHAnsi"/>
                <w:b/>
                <w:color w:val="FF4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7AD0CCDA" w14:textId="77777777" w:rsidR="004752D6" w:rsidRPr="00203BB9" w:rsidRDefault="004752D6" w:rsidP="00203BB9">
            <w:pPr>
              <w:pStyle w:val="TableContents"/>
              <w:keepLines/>
              <w:jc w:val="both"/>
              <w:rPr>
                <w:rFonts w:asciiTheme="minorHAnsi" w:hAnsiTheme="minorHAnsi" w:cstheme="minorHAnsi"/>
                <w:b/>
                <w:color w:val="FF4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374FBA49" w14:textId="77777777" w:rsidR="004752D6" w:rsidRPr="00203BB9" w:rsidRDefault="004752D6" w:rsidP="00203BB9">
            <w:pPr>
              <w:pStyle w:val="Standard"/>
              <w:keepLines/>
              <w:widowControl w:val="0"/>
              <w:jc w:val="both"/>
              <w:rPr>
                <w:rFonts w:asciiTheme="minorHAnsi" w:hAnsiTheme="minorHAnsi" w:cstheme="minorHAnsi"/>
                <w:b/>
                <w:color w:val="FF4000"/>
                <w:sz w:val="16"/>
                <w:szCs w:val="16"/>
              </w:rPr>
            </w:pPr>
          </w:p>
        </w:tc>
      </w:tr>
      <w:tr w:rsidR="004752D6" w:rsidRPr="00903D49" w14:paraId="49180D99" w14:textId="77777777" w:rsidTr="004752D6">
        <w:trPr>
          <w:cantSplit/>
        </w:trPr>
        <w:tc>
          <w:tcPr>
            <w:tcW w:w="479" w:type="dxa"/>
            <w:vMerge/>
            <w:tcBorders>
              <w:left w:val="single" w:sz="4" w:space="0" w:color="000000"/>
              <w:bottom w:val="single" w:sz="4" w:space="0" w:color="auto"/>
            </w:tcBorders>
            <w:shd w:val="clear" w:color="auto" w:fill="DDDDDD"/>
            <w:tcMar>
              <w:top w:w="55" w:type="dxa"/>
              <w:left w:w="55" w:type="dxa"/>
              <w:bottom w:w="55" w:type="dxa"/>
              <w:right w:w="55" w:type="dxa"/>
            </w:tcMar>
            <w:vAlign w:val="center"/>
          </w:tcPr>
          <w:p w14:paraId="0AA60719" w14:textId="7694FFA8" w:rsidR="004752D6" w:rsidRPr="004D752E" w:rsidRDefault="004752D6" w:rsidP="0023244D">
            <w:pPr>
              <w:pStyle w:val="TableContents"/>
              <w:keepLines/>
              <w:jc w:val="center"/>
              <w:rPr>
                <w:rFonts w:asciiTheme="minorHAnsi" w:hAnsiTheme="minorHAnsi" w:cstheme="minorHAnsi"/>
                <w:color w:val="000000"/>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E6AFD1C" w14:textId="4999BAC8" w:rsidR="004752D6" w:rsidRPr="00203BB9" w:rsidRDefault="004752D6" w:rsidP="0023244D">
            <w:pPr>
              <w:pStyle w:val="TableContents"/>
              <w:keepLines/>
              <w:jc w:val="center"/>
              <w:rPr>
                <w:rFonts w:asciiTheme="minorHAnsi" w:hAnsiTheme="minorHAnsi" w:cstheme="minorHAnsi"/>
                <w:bCs/>
                <w:color w:val="000000"/>
                <w:sz w:val="18"/>
                <w:szCs w:val="18"/>
              </w:rPr>
            </w:pPr>
            <w:r w:rsidRPr="00203BB9">
              <w:rPr>
                <w:rFonts w:asciiTheme="minorHAnsi" w:hAnsiTheme="minorHAnsi" w:cstheme="minorHAnsi"/>
                <w:color w:val="000000"/>
                <w:sz w:val="18"/>
                <w:szCs w:val="18"/>
              </w:rPr>
              <w:t>IG.13.1</w:t>
            </w:r>
          </w:p>
        </w:tc>
        <w:tc>
          <w:tcPr>
            <w:tcW w:w="3967" w:type="dxa"/>
            <w:tcBorders>
              <w:left w:val="single" w:sz="4" w:space="0" w:color="000000"/>
              <w:bottom w:val="single" w:sz="4" w:space="0" w:color="000000"/>
              <w:right w:val="single" w:sz="4" w:space="0" w:color="000000"/>
            </w:tcBorders>
            <w:shd w:val="clear" w:color="auto" w:fill="auto"/>
            <w:vAlign w:val="center"/>
          </w:tcPr>
          <w:p w14:paraId="56E10E77" w14:textId="39B19163" w:rsidR="004752D6" w:rsidRPr="00203BB9" w:rsidRDefault="004752D6" w:rsidP="0023244D">
            <w:pPr>
              <w:pStyle w:val="TableContents"/>
              <w:keepLines/>
              <w:jc w:val="both"/>
              <w:rPr>
                <w:rFonts w:asciiTheme="minorHAnsi" w:hAnsiTheme="minorHAnsi" w:cstheme="minorHAnsi"/>
                <w:bCs/>
                <w:color w:val="000000"/>
                <w:sz w:val="18"/>
                <w:szCs w:val="18"/>
              </w:rPr>
            </w:pPr>
            <w:r w:rsidRPr="00203BB9">
              <w:rPr>
                <w:rFonts w:asciiTheme="minorHAnsi" w:hAnsiTheme="minorHAnsi"/>
                <w:sz w:val="18"/>
              </w:rPr>
              <w:t>Cualquier otra necesidad detectada en el proceso participativo de la EDLL y que no haya sido reflejada anteriormente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97CE967" w14:textId="111A3276" w:rsidR="004752D6" w:rsidRPr="00203BB9" w:rsidRDefault="004752D6" w:rsidP="0023244D">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12B9CF" w14:textId="0A6A1ACD" w:rsidR="004752D6" w:rsidRPr="00203BB9" w:rsidRDefault="004752D6" w:rsidP="0023244D">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16F062E" w14:textId="77777777" w:rsidR="004752D6" w:rsidRPr="00203BB9" w:rsidRDefault="004752D6" w:rsidP="0023244D">
            <w:pPr>
              <w:pStyle w:val="TableContents"/>
              <w:keepLines/>
              <w:jc w:val="center"/>
              <w:rPr>
                <w:rFonts w:asciiTheme="minorHAnsi" w:hAnsiTheme="minorHAnsi" w:cstheme="minorHAnsi"/>
                <w:bCs/>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6A24F5" w14:textId="77777777" w:rsidR="004752D6" w:rsidRPr="00203BB9" w:rsidRDefault="004752D6" w:rsidP="0023244D">
            <w:pPr>
              <w:pStyle w:val="TableContents"/>
              <w:keepLines/>
              <w:jc w:val="both"/>
              <w:rPr>
                <w:rFonts w:asciiTheme="minorHAnsi" w:hAnsiTheme="minorHAnsi" w:cstheme="minorHAnsi"/>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187A48" w14:textId="77777777" w:rsidR="004752D6" w:rsidRPr="00203BB9" w:rsidRDefault="004752D6" w:rsidP="0023244D">
            <w:pPr>
              <w:pStyle w:val="Standard"/>
              <w:keepLines/>
              <w:widowControl w:val="0"/>
              <w:jc w:val="both"/>
              <w:rPr>
                <w:rFonts w:asciiTheme="minorHAnsi" w:hAnsiTheme="minorHAnsi" w:cstheme="minorHAnsi"/>
                <w:bCs/>
                <w:color w:val="729FCF"/>
                <w:sz w:val="16"/>
                <w:szCs w:val="16"/>
              </w:rPr>
            </w:pPr>
          </w:p>
        </w:tc>
      </w:tr>
      <w:tr w:rsidR="004752D6" w:rsidRPr="00903D49" w14:paraId="108A7418" w14:textId="77777777" w:rsidTr="00DB6325">
        <w:trPr>
          <w:cantSplit/>
          <w:trHeight w:val="431"/>
        </w:trPr>
        <w:tc>
          <w:tcPr>
            <w:tcW w:w="479" w:type="dxa"/>
            <w:vMerge w:val="restart"/>
            <w:tcBorders>
              <w:top w:val="single" w:sz="4" w:space="0" w:color="auto"/>
              <w:left w:val="single" w:sz="4" w:space="0" w:color="auto"/>
              <w:right w:val="single" w:sz="4" w:space="0" w:color="auto"/>
            </w:tcBorders>
            <w:shd w:val="clear" w:color="auto" w:fill="DDDDDD"/>
            <w:tcMar>
              <w:top w:w="55" w:type="dxa"/>
              <w:left w:w="55" w:type="dxa"/>
              <w:bottom w:w="55" w:type="dxa"/>
              <w:right w:w="55" w:type="dxa"/>
            </w:tcMar>
            <w:vAlign w:val="center"/>
          </w:tcPr>
          <w:p w14:paraId="3ACE8092" w14:textId="2313F83B" w:rsidR="004752D6" w:rsidRPr="00DB6325" w:rsidRDefault="004752D6" w:rsidP="004752D6">
            <w:pPr>
              <w:pStyle w:val="TableContents"/>
              <w:keepLines/>
              <w:jc w:val="center"/>
              <w:rPr>
                <w:rFonts w:asciiTheme="minorHAnsi" w:eastAsia="Calibri" w:hAnsiTheme="minorHAnsi" w:cstheme="minorHAnsi"/>
                <w:b/>
                <w:lang w:eastAsia="es-ES_tradnl"/>
              </w:rPr>
            </w:pPr>
            <w:r w:rsidRPr="00DB6325">
              <w:rPr>
                <w:rFonts w:asciiTheme="minorHAnsi" w:hAnsiTheme="minorHAnsi" w:cstheme="minorHAnsi"/>
                <w:b/>
                <w:color w:val="000000"/>
                <w:sz w:val="18"/>
                <w:szCs w:val="18"/>
              </w:rPr>
              <w:lastRenderedPageBreak/>
              <w:t>0</w:t>
            </w:r>
            <w:r w:rsidR="00DB6325" w:rsidRPr="00DB6325">
              <w:rPr>
                <w:rFonts w:asciiTheme="minorHAnsi" w:hAnsiTheme="minorHAnsi" w:cstheme="minorHAnsi"/>
                <w:b/>
                <w:color w:val="000000"/>
                <w:sz w:val="18"/>
                <w:szCs w:val="18"/>
              </w:rPr>
              <w:t>8</w:t>
            </w:r>
          </w:p>
        </w:tc>
        <w:tc>
          <w:tcPr>
            <w:tcW w:w="1071" w:type="dxa"/>
            <w:tcBorders>
              <w:left w:val="single" w:sz="4" w:space="0" w:color="auto"/>
              <w:bottom w:val="single" w:sz="4" w:space="0" w:color="000000"/>
            </w:tcBorders>
            <w:shd w:val="clear" w:color="auto" w:fill="D9D9D9" w:themeFill="background1" w:themeFillShade="D9"/>
            <w:tcMar>
              <w:top w:w="55" w:type="dxa"/>
              <w:left w:w="55" w:type="dxa"/>
              <w:bottom w:w="55" w:type="dxa"/>
              <w:right w:w="55" w:type="dxa"/>
            </w:tcMar>
            <w:vAlign w:val="center"/>
          </w:tcPr>
          <w:p w14:paraId="1F2740A6" w14:textId="65465222" w:rsidR="004752D6" w:rsidRPr="004752D6" w:rsidRDefault="004752D6" w:rsidP="0023244D">
            <w:pPr>
              <w:pStyle w:val="TableContents"/>
              <w:keepLines/>
              <w:jc w:val="center"/>
              <w:rPr>
                <w:rFonts w:asciiTheme="minorHAnsi" w:hAnsiTheme="minorHAnsi" w:cstheme="minorHAnsi"/>
                <w:b/>
                <w:color w:val="000000"/>
                <w:sz w:val="18"/>
                <w:szCs w:val="18"/>
              </w:rPr>
            </w:pPr>
            <w:r w:rsidRPr="004752D6">
              <w:rPr>
                <w:rFonts w:asciiTheme="minorHAnsi" w:hAnsiTheme="minorHAnsi" w:cstheme="minorHAnsi"/>
                <w:b/>
                <w:bCs/>
                <w:color w:val="000000"/>
                <w:sz w:val="18"/>
                <w:szCs w:val="18"/>
              </w:rPr>
              <w:t>JR.3</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529D07" w14:textId="6C235070" w:rsidR="004752D6" w:rsidRPr="004752D6" w:rsidRDefault="004752D6" w:rsidP="0023244D">
            <w:pPr>
              <w:pStyle w:val="TableContents"/>
              <w:keepLines/>
              <w:jc w:val="both"/>
              <w:rPr>
                <w:rFonts w:asciiTheme="minorHAnsi" w:hAnsiTheme="minorHAnsi" w:cstheme="minorHAnsi"/>
                <w:b/>
                <w:color w:val="000000"/>
                <w:sz w:val="18"/>
                <w:szCs w:val="18"/>
                <w:shd w:val="clear" w:color="auto" w:fill="FFFFFF"/>
              </w:rPr>
            </w:pPr>
            <w:r w:rsidRPr="004752D6">
              <w:rPr>
                <w:rFonts w:asciiTheme="minorHAnsi" w:hAnsiTheme="minorHAnsi"/>
                <w:b/>
                <w:sz w:val="18"/>
                <w:szCs w:val="18"/>
              </w:rPr>
              <w:t>Acciones positivas en favor de la juventud rural</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FE7F174" w14:textId="52319DC7" w:rsidR="004752D6" w:rsidRPr="004752D6" w:rsidRDefault="004752D6" w:rsidP="0023244D">
            <w:pPr>
              <w:pStyle w:val="TableContents"/>
              <w:keepLines/>
              <w:jc w:val="center"/>
              <w:rPr>
                <w:rFonts w:asciiTheme="minorHAnsi" w:hAnsiTheme="minorHAnsi" w:cstheme="minorHAnsi"/>
                <w:b/>
                <w:color w:val="000000"/>
                <w:sz w:val="18"/>
                <w:szCs w:val="18"/>
                <w:shd w:val="clear" w:color="auto" w:fill="FFFFFF"/>
              </w:rPr>
            </w:pPr>
            <w:r w:rsidRPr="004752D6">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4026BE1E" w14:textId="1F7E426B" w:rsidR="004752D6" w:rsidRPr="004752D6" w:rsidRDefault="004752D6" w:rsidP="0023244D">
            <w:pPr>
              <w:pStyle w:val="TableContents"/>
              <w:keepLines/>
              <w:jc w:val="center"/>
              <w:rPr>
                <w:rFonts w:asciiTheme="minorHAnsi" w:hAnsiTheme="minorHAnsi" w:cstheme="minorHAnsi"/>
                <w:b/>
                <w:color w:val="000000"/>
                <w:sz w:val="18"/>
                <w:szCs w:val="18"/>
              </w:rPr>
            </w:pPr>
            <w:r w:rsidRPr="004752D6">
              <w:rPr>
                <w:rFonts w:asciiTheme="minorHAnsi" w:hAnsiTheme="minorHAnsi" w:cstheme="minorHAnsi"/>
                <w:b/>
                <w:bCs/>
                <w:color w:val="000000"/>
                <w:sz w:val="18"/>
                <w:szCs w:val="18"/>
              </w:rPr>
              <w:t>2</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2958499C" w14:textId="77777777" w:rsidR="004752D6" w:rsidRPr="004752D6" w:rsidRDefault="004752D6" w:rsidP="0023244D">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709AD319" w14:textId="77777777" w:rsidR="004752D6" w:rsidRPr="004752D6" w:rsidRDefault="004752D6" w:rsidP="0023244D">
            <w:pPr>
              <w:pStyle w:val="TableContents"/>
              <w:keepLines/>
              <w:jc w:val="both"/>
              <w:rPr>
                <w:rFonts w:asciiTheme="minorHAnsi" w:hAnsiTheme="minorHAnsi" w:cstheme="minorHAnsi"/>
                <w:b/>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7EA1641C" w14:textId="77777777" w:rsidR="004752D6" w:rsidRPr="004752D6" w:rsidRDefault="004752D6" w:rsidP="0023244D">
            <w:pPr>
              <w:pStyle w:val="Standard"/>
              <w:keepLines/>
              <w:widowControl w:val="0"/>
              <w:jc w:val="both"/>
              <w:rPr>
                <w:rFonts w:asciiTheme="minorHAnsi" w:hAnsiTheme="minorHAnsi" w:cstheme="minorHAnsi"/>
                <w:b/>
                <w:color w:val="729FCF"/>
                <w:sz w:val="16"/>
                <w:szCs w:val="16"/>
              </w:rPr>
            </w:pPr>
          </w:p>
        </w:tc>
      </w:tr>
      <w:tr w:rsidR="004752D6" w:rsidRPr="00903D49" w14:paraId="5A88F359" w14:textId="77777777" w:rsidTr="00DB6325">
        <w:trPr>
          <w:cantSplit/>
          <w:trHeight w:val="603"/>
        </w:trPr>
        <w:tc>
          <w:tcPr>
            <w:tcW w:w="479" w:type="dxa"/>
            <w:vMerge/>
            <w:tcBorders>
              <w:left w:val="single" w:sz="4" w:space="0" w:color="auto"/>
              <w:right w:val="single" w:sz="4" w:space="0" w:color="auto"/>
            </w:tcBorders>
            <w:shd w:val="clear" w:color="auto" w:fill="DDDDDD"/>
            <w:tcMar>
              <w:top w:w="55" w:type="dxa"/>
              <w:left w:w="55" w:type="dxa"/>
              <w:bottom w:w="55" w:type="dxa"/>
              <w:right w:w="55" w:type="dxa"/>
            </w:tcMar>
            <w:vAlign w:val="center"/>
          </w:tcPr>
          <w:p w14:paraId="2A94822E" w14:textId="17854D41" w:rsidR="004752D6" w:rsidRPr="00903D49" w:rsidRDefault="004752D6" w:rsidP="004752D6">
            <w:pPr>
              <w:pStyle w:val="TableContents"/>
              <w:keepLines/>
              <w:jc w:val="center"/>
              <w:rPr>
                <w:rFonts w:asciiTheme="minorHAnsi" w:hAnsiTheme="minorHAnsi" w:cstheme="minorHAnsi"/>
                <w:color w:val="000000"/>
                <w:sz w:val="18"/>
                <w:szCs w:val="18"/>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1E52E0CD" w14:textId="73533B53" w:rsidR="004752D6" w:rsidRPr="00903D49" w:rsidRDefault="004752D6" w:rsidP="004752D6">
            <w:pPr>
              <w:pStyle w:val="TableContents"/>
              <w:keepLines/>
              <w:jc w:val="center"/>
              <w:rPr>
                <w:rFonts w:asciiTheme="minorHAnsi" w:hAnsiTheme="minorHAnsi" w:cstheme="minorHAnsi"/>
                <w:b/>
                <w:bCs/>
                <w:color w:val="000000"/>
                <w:sz w:val="18"/>
                <w:szCs w:val="18"/>
              </w:rPr>
            </w:pPr>
            <w:r w:rsidRPr="00903D49">
              <w:rPr>
                <w:rFonts w:asciiTheme="minorHAnsi" w:hAnsiTheme="minorHAnsi" w:cstheme="minorHAnsi"/>
                <w:color w:val="000000"/>
                <w:sz w:val="18"/>
                <w:szCs w:val="18"/>
              </w:rPr>
              <w:t>JR.3.1</w:t>
            </w:r>
          </w:p>
        </w:tc>
        <w:tc>
          <w:tcPr>
            <w:tcW w:w="3967" w:type="dxa"/>
            <w:tcBorders>
              <w:left w:val="single" w:sz="4" w:space="0" w:color="000000"/>
              <w:bottom w:val="single" w:sz="4" w:space="0" w:color="000000"/>
              <w:right w:val="single" w:sz="4" w:space="0" w:color="000000"/>
            </w:tcBorders>
            <w:shd w:val="clear" w:color="auto" w:fill="auto"/>
            <w:vAlign w:val="center"/>
          </w:tcPr>
          <w:p w14:paraId="1D7FBADF" w14:textId="21D1D1D9" w:rsidR="004752D6" w:rsidRPr="004752D6" w:rsidRDefault="004752D6" w:rsidP="004752D6">
            <w:pPr>
              <w:pStyle w:val="TableContents"/>
              <w:keepLines/>
              <w:jc w:val="both"/>
              <w:rPr>
                <w:rFonts w:asciiTheme="minorHAnsi" w:hAnsiTheme="minorHAnsi" w:cstheme="minorHAnsi"/>
                <w:bCs/>
                <w:color w:val="000000"/>
                <w:sz w:val="18"/>
                <w:szCs w:val="18"/>
              </w:rPr>
            </w:pPr>
            <w:r w:rsidRPr="004752D6">
              <w:rPr>
                <w:rFonts w:asciiTheme="minorHAnsi" w:hAnsiTheme="minorHAnsi"/>
                <w:sz w:val="18"/>
              </w:rPr>
              <w:t>Cursos orientados a jóvenes para aumentar sus competencias y empleabilidad</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86D3E3" w14:textId="29C14741" w:rsidR="004752D6" w:rsidRPr="004752D6" w:rsidRDefault="004752D6" w:rsidP="004752D6">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7BAD3F" w14:textId="3E61DF67" w:rsidR="004752D6" w:rsidRPr="004752D6" w:rsidRDefault="004752D6" w:rsidP="004752D6">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B1EE14" w14:textId="77777777" w:rsidR="004752D6" w:rsidRPr="004752D6" w:rsidRDefault="004752D6" w:rsidP="004752D6">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E8C232" w14:textId="77777777" w:rsidR="004752D6" w:rsidRPr="004752D6" w:rsidRDefault="004752D6" w:rsidP="004752D6">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6EED0E" w14:textId="77777777" w:rsidR="004752D6" w:rsidRPr="004752D6" w:rsidRDefault="004752D6" w:rsidP="004752D6">
            <w:pPr>
              <w:pStyle w:val="Standard"/>
              <w:keepLines/>
              <w:widowControl w:val="0"/>
              <w:jc w:val="both"/>
              <w:rPr>
                <w:rFonts w:asciiTheme="minorHAnsi" w:hAnsiTheme="minorHAnsi" w:cstheme="minorHAnsi"/>
                <w:color w:val="729FCF"/>
                <w:sz w:val="16"/>
                <w:szCs w:val="16"/>
              </w:rPr>
            </w:pPr>
          </w:p>
        </w:tc>
      </w:tr>
      <w:tr w:rsidR="004D752E" w:rsidRPr="00903D49" w14:paraId="0A6EE378" w14:textId="77777777" w:rsidTr="00DB6325">
        <w:trPr>
          <w:cantSplit/>
          <w:trHeight w:val="909"/>
        </w:trPr>
        <w:tc>
          <w:tcPr>
            <w:tcW w:w="479" w:type="dxa"/>
            <w:vMerge/>
            <w:tcBorders>
              <w:left w:val="single" w:sz="4" w:space="0" w:color="auto"/>
              <w:right w:val="single" w:sz="4" w:space="0" w:color="auto"/>
            </w:tcBorders>
            <w:shd w:val="clear" w:color="auto" w:fill="DDDDDD"/>
            <w:tcMar>
              <w:top w:w="55" w:type="dxa"/>
              <w:left w:w="55" w:type="dxa"/>
              <w:bottom w:w="55" w:type="dxa"/>
              <w:right w:w="55" w:type="dxa"/>
            </w:tcMar>
            <w:vAlign w:val="center"/>
          </w:tcPr>
          <w:p w14:paraId="52EC7F30" w14:textId="77777777" w:rsidR="004D752E" w:rsidRPr="00903D49" w:rsidRDefault="004D752E" w:rsidP="004D752E">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55D836D1" w14:textId="1221FC88"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JR.3.2</w:t>
            </w:r>
          </w:p>
        </w:tc>
        <w:tc>
          <w:tcPr>
            <w:tcW w:w="3967" w:type="dxa"/>
            <w:tcBorders>
              <w:left w:val="single" w:sz="4" w:space="0" w:color="000000"/>
              <w:bottom w:val="single" w:sz="4" w:space="0" w:color="000000"/>
              <w:right w:val="single" w:sz="4" w:space="0" w:color="000000"/>
            </w:tcBorders>
            <w:vAlign w:val="center"/>
          </w:tcPr>
          <w:p w14:paraId="119E7E2D" w14:textId="096C40BC" w:rsidR="004D752E" w:rsidRPr="009B4CF5" w:rsidRDefault="004D752E" w:rsidP="004D752E">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Operación promovida por entidades con participación en ciclos formativos de FP Dual, o convenios de prácticas oficiales para población joven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BBDCB8" w14:textId="24E74BC5" w:rsidR="004D752E" w:rsidRPr="00903D49" w:rsidRDefault="004D752E" w:rsidP="004D752E">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C0F7527" w14:textId="5852909E"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80E521A" w14:textId="77777777" w:rsidR="004D752E" w:rsidRPr="00903D49" w:rsidRDefault="004D752E"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46BC12" w14:textId="77777777" w:rsidR="004D752E" w:rsidRPr="00903D49" w:rsidRDefault="004D752E"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A9CECA" w14:textId="77777777" w:rsidR="004D752E" w:rsidRPr="00903D49" w:rsidRDefault="004D752E" w:rsidP="004D752E">
            <w:pPr>
              <w:pStyle w:val="Standard"/>
              <w:keepLines/>
              <w:widowControl w:val="0"/>
              <w:jc w:val="both"/>
              <w:rPr>
                <w:rFonts w:asciiTheme="minorHAnsi" w:hAnsiTheme="minorHAnsi" w:cstheme="minorHAnsi"/>
                <w:color w:val="729FCF"/>
                <w:sz w:val="16"/>
                <w:szCs w:val="16"/>
              </w:rPr>
            </w:pPr>
          </w:p>
        </w:tc>
      </w:tr>
      <w:tr w:rsidR="004D752E" w:rsidRPr="00903D49" w14:paraId="69A3B71C" w14:textId="77777777" w:rsidTr="00DB6325">
        <w:trPr>
          <w:cantSplit/>
          <w:trHeight w:val="1590"/>
        </w:trPr>
        <w:tc>
          <w:tcPr>
            <w:tcW w:w="479" w:type="dxa"/>
            <w:vMerge/>
            <w:tcBorders>
              <w:left w:val="single" w:sz="4" w:space="0" w:color="auto"/>
              <w:right w:val="single" w:sz="4" w:space="0" w:color="auto"/>
            </w:tcBorders>
            <w:shd w:val="clear" w:color="auto" w:fill="DDDDDD"/>
            <w:tcMar>
              <w:top w:w="55" w:type="dxa"/>
              <w:left w:w="55" w:type="dxa"/>
              <w:bottom w:w="55" w:type="dxa"/>
              <w:right w:w="55" w:type="dxa"/>
            </w:tcMar>
            <w:vAlign w:val="center"/>
          </w:tcPr>
          <w:p w14:paraId="5B191C07" w14:textId="77777777" w:rsidR="004D752E" w:rsidRPr="00903D49" w:rsidRDefault="004D752E" w:rsidP="004D752E">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6D55238A" w14:textId="38DFB903"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JR.3.3</w:t>
            </w:r>
          </w:p>
        </w:tc>
        <w:tc>
          <w:tcPr>
            <w:tcW w:w="3967" w:type="dxa"/>
            <w:tcBorders>
              <w:left w:val="single" w:sz="4" w:space="0" w:color="000000"/>
              <w:bottom w:val="single" w:sz="4" w:space="0" w:color="000000"/>
              <w:right w:val="single" w:sz="4" w:space="0" w:color="000000"/>
            </w:tcBorders>
            <w:vAlign w:val="center"/>
          </w:tcPr>
          <w:p w14:paraId="30483681" w14:textId="18FC2A0A" w:rsidR="004D752E" w:rsidRPr="009B4CF5" w:rsidRDefault="004D752E" w:rsidP="004D752E">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Operaciones o proyectos que impliquen retorno de población joven recién graduada (máximo 12 meses desde finalización formación de grado medio o superior tanto reglada como no reglada) al medio rural y su incorporación al mundo laboral (por cuenta ajena o propia) en el ámbito geográfico de la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414DA8" w14:textId="22A198A6" w:rsidR="004D752E" w:rsidRPr="00903D49" w:rsidRDefault="004D752E" w:rsidP="004D752E">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4D0EDB" w14:textId="76EB8D94"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13FC5E5" w14:textId="77777777" w:rsidR="004D752E" w:rsidRPr="00903D49" w:rsidRDefault="004D752E"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468567" w14:textId="77777777" w:rsidR="004D752E" w:rsidRPr="00903D49" w:rsidRDefault="004D752E"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0787EC2" w14:textId="77777777" w:rsidR="004D752E" w:rsidRPr="00903D49" w:rsidRDefault="004D752E" w:rsidP="004D752E">
            <w:pPr>
              <w:pStyle w:val="Standard"/>
              <w:keepLines/>
              <w:widowControl w:val="0"/>
              <w:jc w:val="both"/>
              <w:rPr>
                <w:rFonts w:asciiTheme="minorHAnsi" w:hAnsiTheme="minorHAnsi" w:cstheme="minorHAnsi"/>
                <w:color w:val="729FCF"/>
                <w:sz w:val="16"/>
                <w:szCs w:val="16"/>
              </w:rPr>
            </w:pPr>
          </w:p>
        </w:tc>
      </w:tr>
      <w:tr w:rsidR="004D752E" w:rsidRPr="00903D49" w14:paraId="61B8FCDF" w14:textId="77777777" w:rsidTr="00850478">
        <w:trPr>
          <w:cantSplit/>
        </w:trPr>
        <w:tc>
          <w:tcPr>
            <w:tcW w:w="479" w:type="dxa"/>
            <w:vMerge/>
            <w:tcBorders>
              <w:left w:val="single" w:sz="4" w:space="0" w:color="auto"/>
              <w:right w:val="single" w:sz="4" w:space="0" w:color="auto"/>
            </w:tcBorders>
            <w:shd w:val="clear" w:color="auto" w:fill="DDDDDD"/>
            <w:tcMar>
              <w:top w:w="55" w:type="dxa"/>
              <w:left w:w="55" w:type="dxa"/>
              <w:bottom w:w="55" w:type="dxa"/>
              <w:right w:w="55" w:type="dxa"/>
            </w:tcMar>
            <w:vAlign w:val="center"/>
          </w:tcPr>
          <w:p w14:paraId="48B496D2" w14:textId="77777777" w:rsidR="004D752E" w:rsidRPr="00903D49" w:rsidRDefault="004D752E" w:rsidP="004D752E">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530AD479" w14:textId="430313B4"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JR.3.4</w:t>
            </w:r>
          </w:p>
        </w:tc>
        <w:tc>
          <w:tcPr>
            <w:tcW w:w="3967" w:type="dxa"/>
            <w:tcBorders>
              <w:left w:val="single" w:sz="4" w:space="0" w:color="000000"/>
              <w:bottom w:val="single" w:sz="4" w:space="0" w:color="000000"/>
              <w:right w:val="single" w:sz="4" w:space="0" w:color="000000"/>
            </w:tcBorders>
            <w:vAlign w:val="center"/>
          </w:tcPr>
          <w:p w14:paraId="3D799B5E" w14:textId="1CE58EE3" w:rsidR="004D752E" w:rsidRPr="009B4CF5" w:rsidRDefault="004D752E" w:rsidP="004D752E">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Sensibilización o formación versada en las posibilidades de contribución de la población juvenil al desarrollo local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860C28" w14:textId="25033443"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8D5171" w14:textId="0DB7A5D5"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7A4001" w14:textId="77777777" w:rsidR="004D752E" w:rsidRPr="00903D49" w:rsidRDefault="004D752E"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D5C7DE" w14:textId="77777777" w:rsidR="004D752E" w:rsidRPr="00903D49" w:rsidRDefault="004D752E"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61885C" w14:textId="77777777" w:rsidR="004D752E" w:rsidRPr="00903D49" w:rsidRDefault="004D752E" w:rsidP="004D752E">
            <w:pPr>
              <w:pStyle w:val="Standard"/>
              <w:keepLines/>
              <w:widowControl w:val="0"/>
              <w:jc w:val="both"/>
              <w:rPr>
                <w:rFonts w:asciiTheme="minorHAnsi" w:hAnsiTheme="minorHAnsi" w:cstheme="minorHAnsi"/>
                <w:color w:val="729FCF"/>
                <w:sz w:val="16"/>
                <w:szCs w:val="16"/>
              </w:rPr>
            </w:pPr>
          </w:p>
        </w:tc>
      </w:tr>
      <w:tr w:rsidR="004D752E" w:rsidRPr="00903D49" w14:paraId="3870411D" w14:textId="77777777" w:rsidTr="00DB6325">
        <w:trPr>
          <w:cantSplit/>
          <w:trHeight w:val="522"/>
        </w:trPr>
        <w:tc>
          <w:tcPr>
            <w:tcW w:w="479" w:type="dxa"/>
            <w:vMerge/>
            <w:tcBorders>
              <w:left w:val="single" w:sz="4" w:space="0" w:color="auto"/>
              <w:right w:val="single" w:sz="4" w:space="0" w:color="auto"/>
            </w:tcBorders>
            <w:shd w:val="clear" w:color="auto" w:fill="DDDDDD"/>
            <w:tcMar>
              <w:top w:w="55" w:type="dxa"/>
              <w:left w:w="55" w:type="dxa"/>
              <w:bottom w:w="55" w:type="dxa"/>
              <w:right w:w="55" w:type="dxa"/>
            </w:tcMar>
            <w:vAlign w:val="center"/>
          </w:tcPr>
          <w:p w14:paraId="10C9F3D8" w14:textId="77777777" w:rsidR="004D752E" w:rsidRPr="00903D49" w:rsidRDefault="004D752E" w:rsidP="004D752E">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2E9C7079" w14:textId="6E4DDDC3"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JR.3.5</w:t>
            </w:r>
          </w:p>
        </w:tc>
        <w:tc>
          <w:tcPr>
            <w:tcW w:w="3967" w:type="dxa"/>
            <w:tcBorders>
              <w:left w:val="single" w:sz="4" w:space="0" w:color="000000"/>
              <w:bottom w:val="single" w:sz="4" w:space="0" w:color="000000"/>
              <w:right w:val="single" w:sz="4" w:space="0" w:color="000000"/>
            </w:tcBorders>
            <w:vAlign w:val="center"/>
          </w:tcPr>
          <w:p w14:paraId="2387AB49" w14:textId="03AE20E1" w:rsidR="004D752E" w:rsidRPr="009B4CF5" w:rsidRDefault="004D752E" w:rsidP="00DB6325">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Fomento del ocio y tiempo libre para la juventud rural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93A4FA" w14:textId="0D6B86A9"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2CEE8D" w14:textId="001D5921"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C86800" w14:textId="77777777" w:rsidR="004D752E" w:rsidRPr="00903D49" w:rsidRDefault="004D752E"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95615AB" w14:textId="77777777" w:rsidR="004D752E" w:rsidRPr="00903D49" w:rsidRDefault="004D752E"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68A0861" w14:textId="77777777" w:rsidR="004D752E" w:rsidRPr="00903D49" w:rsidRDefault="004D752E" w:rsidP="004D752E">
            <w:pPr>
              <w:pStyle w:val="Standard"/>
              <w:keepLines/>
              <w:widowControl w:val="0"/>
              <w:jc w:val="both"/>
              <w:rPr>
                <w:rFonts w:asciiTheme="minorHAnsi" w:hAnsiTheme="minorHAnsi" w:cstheme="minorHAnsi"/>
                <w:color w:val="729FCF"/>
                <w:sz w:val="16"/>
                <w:szCs w:val="16"/>
              </w:rPr>
            </w:pPr>
          </w:p>
        </w:tc>
      </w:tr>
      <w:tr w:rsidR="004D752E" w:rsidRPr="00903D49" w14:paraId="45348215" w14:textId="77777777" w:rsidTr="00DB6325">
        <w:trPr>
          <w:cantSplit/>
          <w:trHeight w:val="923"/>
        </w:trPr>
        <w:tc>
          <w:tcPr>
            <w:tcW w:w="479" w:type="dxa"/>
            <w:vMerge/>
            <w:tcBorders>
              <w:left w:val="single" w:sz="4" w:space="0" w:color="auto"/>
              <w:right w:val="single" w:sz="4" w:space="0" w:color="auto"/>
            </w:tcBorders>
            <w:shd w:val="clear" w:color="auto" w:fill="DDDDDD"/>
            <w:tcMar>
              <w:top w:w="55" w:type="dxa"/>
              <w:left w:w="55" w:type="dxa"/>
              <w:bottom w:w="55" w:type="dxa"/>
              <w:right w:w="55" w:type="dxa"/>
            </w:tcMar>
            <w:vAlign w:val="center"/>
          </w:tcPr>
          <w:p w14:paraId="457EC123" w14:textId="77777777" w:rsidR="004D752E" w:rsidRPr="00903D49" w:rsidRDefault="004D752E" w:rsidP="004D752E">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2AC4401F" w14:textId="36DF007D"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JR.3.6</w:t>
            </w:r>
          </w:p>
        </w:tc>
        <w:tc>
          <w:tcPr>
            <w:tcW w:w="3967" w:type="dxa"/>
            <w:tcBorders>
              <w:left w:val="single" w:sz="4" w:space="0" w:color="000000"/>
              <w:bottom w:val="single" w:sz="4" w:space="0" w:color="000000"/>
              <w:right w:val="single" w:sz="4" w:space="0" w:color="000000"/>
            </w:tcBorders>
            <w:vAlign w:val="center"/>
          </w:tcPr>
          <w:p w14:paraId="19047F35" w14:textId="07F57640" w:rsidR="004D752E" w:rsidRPr="009B4CF5" w:rsidRDefault="004D752E" w:rsidP="004D752E">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Fomento del asociacionismo, la participación social y dinamización de la población juvenil, así como mejora de su situación y calidad de vida</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DCA806" w14:textId="3974A581" w:rsidR="004D752E" w:rsidRPr="00903D49" w:rsidRDefault="004D752E" w:rsidP="004D752E">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D26C1F3" w14:textId="13827F08"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EB63F7" w14:textId="77777777" w:rsidR="004D752E" w:rsidRPr="00903D49" w:rsidRDefault="004D752E"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2CAB46" w14:textId="77777777" w:rsidR="004D752E" w:rsidRPr="00903D49" w:rsidRDefault="004D752E"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B378F8" w14:textId="77777777" w:rsidR="004D752E" w:rsidRPr="00903D49" w:rsidRDefault="004D752E" w:rsidP="004D752E">
            <w:pPr>
              <w:pStyle w:val="Standard"/>
              <w:keepLines/>
              <w:widowControl w:val="0"/>
              <w:jc w:val="both"/>
              <w:rPr>
                <w:rFonts w:asciiTheme="minorHAnsi" w:hAnsiTheme="minorHAnsi" w:cstheme="minorHAnsi"/>
                <w:color w:val="729FCF"/>
                <w:sz w:val="16"/>
                <w:szCs w:val="16"/>
              </w:rPr>
            </w:pPr>
          </w:p>
        </w:tc>
      </w:tr>
      <w:tr w:rsidR="004D752E" w:rsidRPr="00903D49" w14:paraId="3FB2D05C" w14:textId="77777777" w:rsidTr="00DB6325">
        <w:trPr>
          <w:cantSplit/>
          <w:trHeight w:val="830"/>
        </w:trPr>
        <w:tc>
          <w:tcPr>
            <w:tcW w:w="479" w:type="dxa"/>
            <w:vMerge/>
            <w:tcBorders>
              <w:left w:val="single" w:sz="4" w:space="0" w:color="auto"/>
              <w:right w:val="single" w:sz="4" w:space="0" w:color="auto"/>
            </w:tcBorders>
            <w:shd w:val="clear" w:color="auto" w:fill="DDDDDD"/>
            <w:tcMar>
              <w:top w:w="55" w:type="dxa"/>
              <w:left w:w="55" w:type="dxa"/>
              <w:bottom w:w="55" w:type="dxa"/>
              <w:right w:w="55" w:type="dxa"/>
            </w:tcMar>
            <w:vAlign w:val="center"/>
          </w:tcPr>
          <w:p w14:paraId="0A6F3E1E" w14:textId="77777777" w:rsidR="004D752E" w:rsidRPr="00903D49" w:rsidRDefault="004D752E" w:rsidP="004D752E">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68AEBA3F" w14:textId="5A691097"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JR.3.7</w:t>
            </w:r>
          </w:p>
        </w:tc>
        <w:tc>
          <w:tcPr>
            <w:tcW w:w="3967" w:type="dxa"/>
            <w:tcBorders>
              <w:left w:val="single" w:sz="4" w:space="0" w:color="000000"/>
              <w:bottom w:val="single" w:sz="4" w:space="0" w:color="000000"/>
              <w:right w:val="single" w:sz="4" w:space="0" w:color="000000"/>
            </w:tcBorders>
            <w:vAlign w:val="center"/>
          </w:tcPr>
          <w:p w14:paraId="3BA6C773" w14:textId="6EC62AE5" w:rsidR="004D752E" w:rsidRPr="009B4CF5" w:rsidRDefault="004D752E" w:rsidP="004D752E">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Creación o fomento de empresas que, diversificando su actividad, generen productos o servicios dirigidos a la población juvenil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2BE951" w14:textId="6D225CA1" w:rsidR="004D752E" w:rsidRPr="00903D49" w:rsidRDefault="004D752E" w:rsidP="004D752E">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shd w:val="clear" w:color="auto" w:fill="FFFFFF"/>
              </w:rPr>
              <w:t>Excluyente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A28784" w14:textId="28D4DBE2"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B35AA8C" w14:textId="77777777" w:rsidR="004D752E" w:rsidRPr="00903D49" w:rsidRDefault="004D752E"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9BFAE8A" w14:textId="77777777" w:rsidR="004D752E" w:rsidRPr="00903D49" w:rsidRDefault="004D752E"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997CD7C" w14:textId="77777777" w:rsidR="004D752E" w:rsidRPr="00903D49" w:rsidRDefault="004D752E" w:rsidP="004D752E">
            <w:pPr>
              <w:pStyle w:val="Standard"/>
              <w:keepLines/>
              <w:widowControl w:val="0"/>
              <w:jc w:val="both"/>
              <w:rPr>
                <w:rFonts w:asciiTheme="minorHAnsi" w:hAnsiTheme="minorHAnsi" w:cstheme="minorHAnsi"/>
                <w:color w:val="729FCF"/>
                <w:sz w:val="16"/>
                <w:szCs w:val="16"/>
              </w:rPr>
            </w:pPr>
          </w:p>
        </w:tc>
      </w:tr>
      <w:tr w:rsidR="004D752E" w:rsidRPr="00903D49" w14:paraId="7290893C" w14:textId="77777777" w:rsidTr="00DB6325">
        <w:trPr>
          <w:cantSplit/>
          <w:trHeight w:val="885"/>
        </w:trPr>
        <w:tc>
          <w:tcPr>
            <w:tcW w:w="479" w:type="dxa"/>
            <w:vMerge/>
            <w:tcBorders>
              <w:left w:val="single" w:sz="4" w:space="0" w:color="auto"/>
              <w:bottom w:val="single" w:sz="4" w:space="0" w:color="000000"/>
              <w:right w:val="single" w:sz="4" w:space="0" w:color="auto"/>
            </w:tcBorders>
            <w:shd w:val="clear" w:color="auto" w:fill="DDDDDD"/>
            <w:tcMar>
              <w:top w:w="55" w:type="dxa"/>
              <w:left w:w="55" w:type="dxa"/>
              <w:bottom w:w="55" w:type="dxa"/>
              <w:right w:w="55" w:type="dxa"/>
            </w:tcMar>
            <w:vAlign w:val="center"/>
          </w:tcPr>
          <w:p w14:paraId="49F029BF" w14:textId="77777777" w:rsidR="004D752E" w:rsidRPr="00903D49" w:rsidRDefault="004D752E" w:rsidP="004D752E">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auto"/>
              <w:bottom w:val="single" w:sz="4" w:space="0" w:color="000000"/>
            </w:tcBorders>
            <w:shd w:val="clear" w:color="auto" w:fill="auto"/>
            <w:tcMar>
              <w:top w:w="55" w:type="dxa"/>
              <w:left w:w="55" w:type="dxa"/>
              <w:bottom w:w="55" w:type="dxa"/>
              <w:right w:w="55" w:type="dxa"/>
            </w:tcMar>
            <w:vAlign w:val="center"/>
          </w:tcPr>
          <w:p w14:paraId="1D7E5370" w14:textId="39127939"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JR.3.8</w:t>
            </w:r>
          </w:p>
        </w:tc>
        <w:tc>
          <w:tcPr>
            <w:tcW w:w="3967" w:type="dxa"/>
            <w:tcBorders>
              <w:left w:val="single" w:sz="4" w:space="0" w:color="000000"/>
              <w:bottom w:val="single" w:sz="4" w:space="0" w:color="000000"/>
              <w:right w:val="single" w:sz="4" w:space="0" w:color="000000"/>
            </w:tcBorders>
            <w:vAlign w:val="center"/>
          </w:tcPr>
          <w:p w14:paraId="58C604D5" w14:textId="4368957E" w:rsidR="004D752E" w:rsidRPr="009B4CF5" w:rsidRDefault="004D752E" w:rsidP="004D752E">
            <w:pPr>
              <w:pStyle w:val="TableContents"/>
              <w:keepLines/>
              <w:jc w:val="both"/>
              <w:rPr>
                <w:rFonts w:asciiTheme="minorHAnsi" w:hAnsiTheme="minorHAnsi" w:cstheme="minorHAnsi"/>
                <w:color w:val="000000"/>
                <w:sz w:val="18"/>
                <w:szCs w:val="18"/>
                <w:shd w:val="clear" w:color="auto" w:fill="FFFFFF"/>
              </w:rPr>
            </w:pPr>
            <w:r w:rsidRPr="009B4CF5">
              <w:rPr>
                <w:rFonts w:asciiTheme="minorHAnsi" w:hAnsiTheme="minorHAnsi"/>
                <w:sz w:val="18"/>
                <w:szCs w:val="18"/>
              </w:rPr>
              <w:t xml:space="preserve">La operación responde a una o más necesidades </w:t>
            </w:r>
            <w:proofErr w:type="spellStart"/>
            <w:r w:rsidRPr="009B4CF5">
              <w:rPr>
                <w:rFonts w:asciiTheme="minorHAnsi" w:hAnsiTheme="minorHAnsi"/>
                <w:sz w:val="18"/>
                <w:szCs w:val="18"/>
              </w:rPr>
              <w:t>especificas</w:t>
            </w:r>
            <w:proofErr w:type="spellEnd"/>
            <w:r w:rsidRPr="009B4CF5">
              <w:rPr>
                <w:rFonts w:asciiTheme="minorHAnsi" w:hAnsiTheme="minorHAnsi"/>
                <w:sz w:val="18"/>
                <w:szCs w:val="18"/>
              </w:rPr>
              <w:t xml:space="preserve"> en materia de juventud identificadas en la EDLL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253BB5E" w14:textId="7FDB2E7E" w:rsidR="004D752E" w:rsidRPr="00903D49" w:rsidRDefault="004D752E" w:rsidP="004D752E">
            <w:pPr>
              <w:pStyle w:val="TableContents"/>
              <w:keepLines/>
              <w:jc w:val="center"/>
              <w:rPr>
                <w:rFonts w:asciiTheme="minorHAnsi" w:hAnsiTheme="minorHAnsi" w:cstheme="minorHAnsi"/>
                <w:color w:val="000000"/>
                <w:sz w:val="18"/>
                <w:szCs w:val="18"/>
                <w:shd w:val="clear" w:color="auto" w:fill="FFFFFF"/>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47CA29" w14:textId="36BE890E" w:rsidR="004D752E" w:rsidRPr="00903D49" w:rsidRDefault="004D752E"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234589" w14:textId="77777777" w:rsidR="004D752E" w:rsidRPr="00903D49" w:rsidRDefault="004D752E"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72262D" w14:textId="77777777" w:rsidR="004D752E" w:rsidRPr="00903D49" w:rsidRDefault="004D752E"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2F45AB" w14:textId="77777777" w:rsidR="004D752E" w:rsidRPr="00903D49" w:rsidRDefault="004D752E" w:rsidP="004D752E">
            <w:pPr>
              <w:pStyle w:val="Standard"/>
              <w:keepLines/>
              <w:widowControl w:val="0"/>
              <w:jc w:val="both"/>
              <w:rPr>
                <w:rFonts w:asciiTheme="minorHAnsi" w:hAnsiTheme="minorHAnsi" w:cstheme="minorHAnsi"/>
                <w:color w:val="729FCF"/>
                <w:sz w:val="16"/>
                <w:szCs w:val="16"/>
              </w:rPr>
            </w:pPr>
          </w:p>
        </w:tc>
      </w:tr>
      <w:tr w:rsidR="008B6A1F" w:rsidRPr="00903D49" w14:paraId="68DFD68A" w14:textId="77777777" w:rsidTr="00B22D6A">
        <w:trPr>
          <w:cantSplit/>
          <w:trHeight w:val="582"/>
        </w:trPr>
        <w:tc>
          <w:tcPr>
            <w:tcW w:w="479" w:type="dxa"/>
            <w:vMerge w:val="restart"/>
            <w:tcBorders>
              <w:left w:val="single" w:sz="4" w:space="0" w:color="000000"/>
            </w:tcBorders>
            <w:shd w:val="clear" w:color="auto" w:fill="D9D9D9" w:themeFill="background1" w:themeFillShade="D9"/>
            <w:tcMar>
              <w:top w:w="55" w:type="dxa"/>
              <w:left w:w="55" w:type="dxa"/>
              <w:bottom w:w="55" w:type="dxa"/>
              <w:right w:w="55" w:type="dxa"/>
            </w:tcMar>
            <w:vAlign w:val="center"/>
          </w:tcPr>
          <w:p w14:paraId="2DEDB404" w14:textId="792CE94F" w:rsidR="008B6A1F" w:rsidRPr="008B6A1F" w:rsidRDefault="008B6A1F" w:rsidP="008B6A1F">
            <w:pPr>
              <w:pStyle w:val="TableContents"/>
              <w:keepLines/>
              <w:jc w:val="center"/>
              <w:rPr>
                <w:rFonts w:asciiTheme="minorHAnsi" w:eastAsia="Calibri" w:hAnsiTheme="minorHAnsi" w:cstheme="minorHAnsi"/>
                <w:b/>
                <w:lang w:eastAsia="es-ES_tradnl"/>
              </w:rPr>
            </w:pPr>
            <w:r>
              <w:rPr>
                <w:rFonts w:asciiTheme="minorHAnsi" w:eastAsia="Calibri" w:hAnsiTheme="minorHAnsi" w:cstheme="minorHAnsi"/>
                <w:b/>
                <w:lang w:eastAsia="es-ES_tradnl"/>
              </w:rPr>
              <w:lastRenderedPageBreak/>
              <w:t>0</w:t>
            </w:r>
            <w:r w:rsidR="00DB6325">
              <w:rPr>
                <w:rFonts w:asciiTheme="minorHAnsi" w:eastAsia="Calibri" w:hAnsiTheme="minorHAnsi" w:cstheme="minorHAnsi"/>
                <w:b/>
                <w:lang w:eastAsia="es-ES_tradnl"/>
              </w:rPr>
              <w:t>9</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31FC29D" w14:textId="0BD0F8A5" w:rsidR="008B6A1F" w:rsidRPr="008B6A1F" w:rsidRDefault="008B6A1F" w:rsidP="004D752E">
            <w:pPr>
              <w:pStyle w:val="TableContents"/>
              <w:keepLines/>
              <w:jc w:val="center"/>
              <w:rPr>
                <w:rFonts w:asciiTheme="minorHAnsi" w:hAnsiTheme="minorHAnsi" w:cstheme="minorHAnsi"/>
                <w:b/>
                <w:color w:val="000000"/>
                <w:sz w:val="18"/>
                <w:szCs w:val="18"/>
              </w:rPr>
            </w:pPr>
            <w:r w:rsidRPr="008B6A1F">
              <w:rPr>
                <w:rFonts w:asciiTheme="minorHAnsi" w:hAnsiTheme="minorHAnsi" w:cstheme="minorHAnsi"/>
                <w:b/>
                <w:bCs/>
                <w:color w:val="000000"/>
                <w:sz w:val="18"/>
                <w:szCs w:val="18"/>
              </w:rPr>
              <w:t>IN.1</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20F137B" w14:textId="1E3BD7D2" w:rsidR="008B6A1F" w:rsidRPr="008B6A1F" w:rsidRDefault="008B6A1F" w:rsidP="004D752E">
            <w:pPr>
              <w:pStyle w:val="TableContents"/>
              <w:keepLines/>
              <w:jc w:val="both"/>
              <w:rPr>
                <w:rFonts w:asciiTheme="minorHAnsi" w:hAnsiTheme="minorHAnsi" w:cstheme="minorHAnsi"/>
                <w:b/>
                <w:color w:val="000000"/>
                <w:sz w:val="18"/>
                <w:szCs w:val="18"/>
              </w:rPr>
            </w:pPr>
            <w:r w:rsidRPr="008B6A1F">
              <w:rPr>
                <w:rFonts w:asciiTheme="minorHAnsi" w:hAnsiTheme="minorHAnsi"/>
                <w:b/>
                <w:sz w:val="18"/>
                <w:szCs w:val="18"/>
              </w:rPr>
              <w:t>Carácter innovador de la operación para la que se solicita la ayuda</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4479CD9D" w14:textId="6459F2E1" w:rsidR="008B6A1F" w:rsidRPr="008B6A1F" w:rsidRDefault="008B6A1F" w:rsidP="004D752E">
            <w:pPr>
              <w:pStyle w:val="TableContents"/>
              <w:keepLines/>
              <w:jc w:val="center"/>
              <w:rPr>
                <w:rFonts w:asciiTheme="minorHAnsi" w:hAnsiTheme="minorHAnsi" w:cstheme="minorHAnsi"/>
                <w:b/>
                <w:color w:val="000000"/>
                <w:sz w:val="18"/>
                <w:szCs w:val="18"/>
              </w:rPr>
            </w:pPr>
            <w:r w:rsidRPr="008B6A1F">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0FD1CBF1" w14:textId="69C780AC" w:rsidR="008B6A1F" w:rsidRPr="008B6A1F" w:rsidRDefault="008B6A1F" w:rsidP="004D752E">
            <w:pPr>
              <w:pStyle w:val="TableContents"/>
              <w:keepLines/>
              <w:jc w:val="center"/>
              <w:rPr>
                <w:rFonts w:asciiTheme="minorHAnsi" w:hAnsiTheme="minorHAnsi" w:cstheme="minorHAnsi"/>
                <w:b/>
                <w:color w:val="000000"/>
                <w:sz w:val="18"/>
                <w:szCs w:val="18"/>
              </w:rPr>
            </w:pPr>
            <w:r w:rsidRPr="008B6A1F">
              <w:rPr>
                <w:rFonts w:asciiTheme="minorHAnsi" w:hAnsiTheme="minorHAnsi" w:cstheme="minorHAnsi"/>
                <w:b/>
                <w:bCs/>
                <w:color w:val="000000"/>
                <w:sz w:val="18"/>
                <w:szCs w:val="18"/>
              </w:rPr>
              <w:t>5</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7E899019" w14:textId="77777777" w:rsidR="008B6A1F" w:rsidRPr="008B6A1F" w:rsidRDefault="008B6A1F" w:rsidP="004D752E">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45AB3756" w14:textId="77777777" w:rsidR="008B6A1F" w:rsidRPr="008B6A1F" w:rsidRDefault="008B6A1F" w:rsidP="004D752E">
            <w:pPr>
              <w:pStyle w:val="TableContents"/>
              <w:keepLines/>
              <w:jc w:val="both"/>
              <w:rPr>
                <w:rFonts w:asciiTheme="minorHAnsi" w:hAnsiTheme="minorHAnsi" w:cstheme="minorHAnsi"/>
                <w:b/>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5476B3E2" w14:textId="77777777" w:rsidR="008B6A1F" w:rsidRPr="00903D49" w:rsidRDefault="008B6A1F" w:rsidP="004D752E">
            <w:pPr>
              <w:pStyle w:val="Standard"/>
              <w:keepLines/>
              <w:widowControl w:val="0"/>
              <w:jc w:val="both"/>
              <w:rPr>
                <w:rFonts w:asciiTheme="minorHAnsi" w:hAnsiTheme="minorHAnsi" w:cstheme="minorHAnsi"/>
                <w:color w:val="729FCF"/>
                <w:sz w:val="16"/>
                <w:szCs w:val="16"/>
              </w:rPr>
            </w:pPr>
          </w:p>
        </w:tc>
      </w:tr>
      <w:tr w:rsidR="008B6A1F" w:rsidRPr="00903D49" w14:paraId="7B8EF0D7" w14:textId="77777777" w:rsidTr="00B22D6A">
        <w:trPr>
          <w:cantSplit/>
          <w:trHeight w:val="887"/>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6E366C7C" w14:textId="0ADD68E9" w:rsidR="008B6A1F" w:rsidRPr="00903D49" w:rsidRDefault="008B6A1F" w:rsidP="008B6A1F">
            <w:pPr>
              <w:pStyle w:val="TableContents"/>
              <w:keepLines/>
              <w:jc w:val="center"/>
              <w:rPr>
                <w:rFonts w:asciiTheme="minorHAnsi" w:hAnsiTheme="minorHAnsi" w:cstheme="minorHAnsi"/>
                <w:color w:val="000000"/>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8ECB0A8" w14:textId="6E3831C8" w:rsidR="008B6A1F" w:rsidRPr="008B6A1F" w:rsidRDefault="008B6A1F" w:rsidP="008B6A1F">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IN.1.1</w:t>
            </w:r>
          </w:p>
        </w:tc>
        <w:tc>
          <w:tcPr>
            <w:tcW w:w="3967" w:type="dxa"/>
            <w:tcBorders>
              <w:left w:val="single" w:sz="4" w:space="0" w:color="000000"/>
              <w:bottom w:val="single" w:sz="4" w:space="0" w:color="000000"/>
              <w:right w:val="single" w:sz="4" w:space="0" w:color="000000"/>
            </w:tcBorders>
            <w:shd w:val="clear" w:color="auto" w:fill="auto"/>
            <w:vAlign w:val="center"/>
          </w:tcPr>
          <w:p w14:paraId="02CF1E9B" w14:textId="78D34CFB" w:rsidR="008B6A1F" w:rsidRPr="008B6A1F" w:rsidRDefault="008B6A1F" w:rsidP="008B6A1F">
            <w:pPr>
              <w:pStyle w:val="TableContents"/>
              <w:keepLines/>
              <w:jc w:val="both"/>
              <w:rPr>
                <w:rFonts w:asciiTheme="minorHAnsi" w:hAnsiTheme="minorHAnsi" w:cstheme="minorHAnsi"/>
                <w:bCs/>
                <w:color w:val="000000"/>
                <w:sz w:val="18"/>
                <w:szCs w:val="18"/>
              </w:rPr>
            </w:pPr>
            <w:r w:rsidRPr="008B6A1F">
              <w:rPr>
                <w:rFonts w:asciiTheme="minorHAnsi" w:hAnsiTheme="minorHAnsi"/>
                <w:sz w:val="18"/>
              </w:rPr>
              <w:t>La operación pertenece a alguno de los sectores de la economía considerados innovadores en la Estrategia de Desarrollo Local Leader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B41EE2D" w14:textId="37690F9F" w:rsidR="008B6A1F" w:rsidRPr="008B6A1F" w:rsidRDefault="008B6A1F" w:rsidP="008B6A1F">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5B29AF" w14:textId="2CF67722" w:rsidR="008B6A1F" w:rsidRPr="008B6A1F" w:rsidRDefault="008B6A1F" w:rsidP="008B6A1F">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1</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5B09CC" w14:textId="77777777" w:rsidR="008B6A1F" w:rsidRPr="008B6A1F" w:rsidRDefault="008B6A1F" w:rsidP="008B6A1F">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A8DD0BC" w14:textId="77777777" w:rsidR="008B6A1F" w:rsidRPr="008B6A1F" w:rsidRDefault="008B6A1F" w:rsidP="008B6A1F">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8D94B6" w14:textId="77777777" w:rsidR="008B6A1F" w:rsidRPr="008B6A1F" w:rsidRDefault="008B6A1F" w:rsidP="008B6A1F">
            <w:pPr>
              <w:pStyle w:val="Standard"/>
              <w:keepLines/>
              <w:widowControl w:val="0"/>
              <w:jc w:val="both"/>
              <w:rPr>
                <w:rFonts w:asciiTheme="minorHAnsi" w:hAnsiTheme="minorHAnsi" w:cstheme="minorHAnsi"/>
                <w:color w:val="729FCF"/>
                <w:sz w:val="16"/>
                <w:szCs w:val="16"/>
              </w:rPr>
            </w:pPr>
          </w:p>
        </w:tc>
      </w:tr>
      <w:tr w:rsidR="008B6A1F" w:rsidRPr="00903D49" w14:paraId="60A97A81" w14:textId="77777777" w:rsidTr="00B22D6A">
        <w:trPr>
          <w:cantSplit/>
          <w:trHeight w:val="887"/>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35BA696F" w14:textId="77777777" w:rsidR="008B6A1F" w:rsidRPr="00903D49" w:rsidRDefault="008B6A1F" w:rsidP="008B6A1F">
            <w:pPr>
              <w:pStyle w:val="Standard"/>
              <w:jc w:val="center"/>
              <w:rPr>
                <w:rFonts w:asciiTheme="minorHAnsi" w:hAnsiTheme="minorHAnsi" w:cstheme="minorHAnsi"/>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6B8E95" w14:textId="6EEB45D8"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IN.1.2</w:t>
            </w:r>
          </w:p>
        </w:tc>
        <w:tc>
          <w:tcPr>
            <w:tcW w:w="3967" w:type="dxa"/>
            <w:tcBorders>
              <w:left w:val="single" w:sz="4" w:space="0" w:color="000000"/>
              <w:bottom w:val="single" w:sz="4" w:space="0" w:color="000000"/>
              <w:right w:val="single" w:sz="4" w:space="0" w:color="000000"/>
            </w:tcBorders>
            <w:vAlign w:val="center"/>
          </w:tcPr>
          <w:p w14:paraId="4970171F" w14:textId="5D3D3424" w:rsidR="008B6A1F" w:rsidRPr="009B4CF5" w:rsidRDefault="008B6A1F" w:rsidP="008B6A1F">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 xml:space="preserve">La operación aborda alguna de las temáticas consideradas innovadoras en la Estrategia de Desarrollo Local </w:t>
            </w:r>
            <w:proofErr w:type="gramStart"/>
            <w:r w:rsidRPr="009B4CF5">
              <w:rPr>
                <w:rFonts w:asciiTheme="minorHAnsi" w:hAnsiTheme="minorHAnsi"/>
                <w:sz w:val="18"/>
                <w:szCs w:val="18"/>
              </w:rPr>
              <w:t>Leader(</w:t>
            </w:r>
            <w:proofErr w:type="gramEnd"/>
            <w:r w:rsidRPr="009B4CF5">
              <w:rPr>
                <w:rFonts w:asciiTheme="minorHAnsi" w:hAnsi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49BA00" w14:textId="26A44552"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7183F7" w14:textId="43A98119"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E07F37" w14:textId="77777777" w:rsidR="008B6A1F" w:rsidRPr="00903D49" w:rsidRDefault="008B6A1F" w:rsidP="008B6A1F">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A1C99FC" w14:textId="77777777" w:rsidR="008B6A1F" w:rsidRPr="00903D49" w:rsidRDefault="008B6A1F" w:rsidP="008B6A1F">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4C1AB5" w14:textId="77777777" w:rsidR="008B6A1F" w:rsidRPr="00903D49" w:rsidRDefault="008B6A1F" w:rsidP="008B6A1F">
            <w:pPr>
              <w:pStyle w:val="Standard"/>
              <w:keepLines/>
              <w:widowControl w:val="0"/>
              <w:jc w:val="both"/>
              <w:rPr>
                <w:rFonts w:asciiTheme="minorHAnsi" w:hAnsiTheme="minorHAnsi" w:cstheme="minorHAnsi"/>
                <w:color w:val="729FCF"/>
                <w:sz w:val="16"/>
                <w:szCs w:val="16"/>
              </w:rPr>
            </w:pPr>
          </w:p>
        </w:tc>
      </w:tr>
      <w:tr w:rsidR="008B6A1F" w:rsidRPr="00903D49" w14:paraId="32D7DC19" w14:textId="77777777" w:rsidTr="00B22D6A">
        <w:trPr>
          <w:cantSplit/>
          <w:trHeight w:val="874"/>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0CD7E4E" w14:textId="77777777" w:rsidR="008B6A1F" w:rsidRPr="00903D49" w:rsidRDefault="008B6A1F" w:rsidP="008B6A1F">
            <w:pPr>
              <w:suppressAutoHyphens w:val="0"/>
              <w:jc w:val="center"/>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734F33" w14:textId="0BAB73F8" w:rsidR="008B6A1F" w:rsidRPr="00903D49" w:rsidRDefault="008B6A1F"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IN.1.3</w:t>
            </w:r>
          </w:p>
        </w:tc>
        <w:tc>
          <w:tcPr>
            <w:tcW w:w="3967" w:type="dxa"/>
            <w:tcBorders>
              <w:left w:val="single" w:sz="4" w:space="0" w:color="000000"/>
              <w:bottom w:val="single" w:sz="4" w:space="0" w:color="000000"/>
              <w:right w:val="single" w:sz="4" w:space="0" w:color="000000"/>
            </w:tcBorders>
            <w:vAlign w:val="center"/>
          </w:tcPr>
          <w:p w14:paraId="1A7CBD8E" w14:textId="100625C5" w:rsidR="008B6A1F" w:rsidRPr="009B4CF5" w:rsidRDefault="008B6A1F" w:rsidP="004D752E">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 xml:space="preserve">La operación integra alguno de los aspectos considerados innovadores en la Estrategia de Desarrollo Local </w:t>
            </w:r>
            <w:proofErr w:type="gramStart"/>
            <w:r w:rsidRPr="009B4CF5">
              <w:rPr>
                <w:rFonts w:asciiTheme="minorHAnsi" w:hAnsiTheme="minorHAnsi"/>
                <w:sz w:val="18"/>
                <w:szCs w:val="18"/>
              </w:rPr>
              <w:t>Leader(</w:t>
            </w:r>
            <w:proofErr w:type="gramEnd"/>
            <w:r w:rsidRPr="009B4CF5">
              <w:rPr>
                <w:rFonts w:asciiTheme="minorHAnsi" w:hAnsiTheme="minorHAnsi"/>
                <w:sz w:val="18"/>
                <w:szCs w:val="18"/>
              </w:rPr>
              <w:t>*)</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0B241B3" w14:textId="6C33CE42" w:rsidR="008B6A1F" w:rsidRPr="00903D49" w:rsidRDefault="008B6A1F"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8F58A0" w14:textId="77777777" w:rsidR="008B6A1F" w:rsidRPr="00903D49" w:rsidRDefault="008B6A1F" w:rsidP="004D752E">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47E1D8" w14:textId="77777777" w:rsidR="008B6A1F" w:rsidRPr="00903D49" w:rsidRDefault="008B6A1F" w:rsidP="004D752E">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362D4E3" w14:textId="77777777" w:rsidR="008B6A1F" w:rsidRPr="00903D49" w:rsidRDefault="008B6A1F" w:rsidP="004D752E">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8DAAA3" w14:textId="77777777" w:rsidR="008B6A1F" w:rsidRPr="00903D49" w:rsidRDefault="008B6A1F" w:rsidP="004D752E">
            <w:pPr>
              <w:pStyle w:val="Standard"/>
              <w:keepLines/>
              <w:widowControl w:val="0"/>
              <w:jc w:val="both"/>
              <w:rPr>
                <w:rFonts w:asciiTheme="minorHAnsi" w:hAnsiTheme="minorHAnsi" w:cstheme="minorHAnsi"/>
                <w:color w:val="729FCF"/>
                <w:sz w:val="16"/>
                <w:szCs w:val="16"/>
              </w:rPr>
            </w:pPr>
          </w:p>
        </w:tc>
      </w:tr>
      <w:tr w:rsidR="008B6A1F" w:rsidRPr="00903D49" w14:paraId="28BFC3B1" w14:textId="77777777" w:rsidTr="00B22D6A">
        <w:trPr>
          <w:cantSplit/>
          <w:trHeight w:val="604"/>
        </w:trPr>
        <w:tc>
          <w:tcPr>
            <w:tcW w:w="479" w:type="dxa"/>
            <w:vMerge w:val="restart"/>
            <w:tcBorders>
              <w:left w:val="single" w:sz="4" w:space="0" w:color="000000"/>
            </w:tcBorders>
            <w:shd w:val="clear" w:color="auto" w:fill="DDDDDD"/>
            <w:tcMar>
              <w:top w:w="55" w:type="dxa"/>
              <w:left w:w="55" w:type="dxa"/>
              <w:bottom w:w="55" w:type="dxa"/>
              <w:right w:w="55" w:type="dxa"/>
            </w:tcMar>
            <w:vAlign w:val="center"/>
          </w:tcPr>
          <w:p w14:paraId="1E237D5B" w14:textId="2ED15A21" w:rsidR="008B6A1F" w:rsidRPr="00B22D6A" w:rsidRDefault="008B6A1F" w:rsidP="008B6A1F">
            <w:pPr>
              <w:pStyle w:val="TableContents"/>
              <w:keepLines/>
              <w:jc w:val="center"/>
              <w:rPr>
                <w:rFonts w:asciiTheme="minorHAnsi" w:eastAsia="Calibri" w:hAnsiTheme="minorHAnsi" w:cstheme="minorHAnsi"/>
                <w:b/>
                <w:lang w:eastAsia="es-ES_tradnl"/>
              </w:rPr>
            </w:pPr>
            <w:r w:rsidRPr="00B22D6A">
              <w:rPr>
                <w:rFonts w:asciiTheme="minorHAnsi" w:eastAsia="Calibri" w:hAnsiTheme="minorHAnsi" w:cstheme="minorHAnsi"/>
                <w:b/>
                <w:lang w:eastAsia="es-ES_tradnl"/>
              </w:rPr>
              <w:t>1</w:t>
            </w:r>
            <w:r w:rsidR="00B22D6A" w:rsidRPr="00B22D6A">
              <w:rPr>
                <w:rFonts w:asciiTheme="minorHAnsi" w:eastAsia="Calibri" w:hAnsiTheme="minorHAnsi" w:cstheme="minorHAnsi"/>
                <w:b/>
                <w:lang w:eastAsia="es-ES_tradnl"/>
              </w:rPr>
              <w:t>0</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528CDBF8" w14:textId="7EDD3367" w:rsidR="008B6A1F" w:rsidRPr="008B6A1F" w:rsidRDefault="008B6A1F" w:rsidP="008B6A1F">
            <w:pPr>
              <w:pStyle w:val="TableContents"/>
              <w:keepLines/>
              <w:jc w:val="center"/>
              <w:rPr>
                <w:rFonts w:asciiTheme="minorHAnsi" w:hAnsiTheme="minorHAnsi" w:cstheme="minorHAnsi"/>
                <w:b/>
                <w:color w:val="000000"/>
                <w:sz w:val="18"/>
                <w:szCs w:val="18"/>
              </w:rPr>
            </w:pPr>
            <w:r w:rsidRPr="008B6A1F">
              <w:rPr>
                <w:rFonts w:asciiTheme="minorHAnsi" w:hAnsiTheme="minorHAnsi" w:cstheme="minorHAnsi"/>
                <w:b/>
                <w:bCs/>
                <w:color w:val="000000"/>
                <w:sz w:val="18"/>
                <w:szCs w:val="18"/>
              </w:rPr>
              <w:t>PT.1</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7E94E12" w14:textId="56E39E21" w:rsidR="008B6A1F" w:rsidRPr="008B6A1F" w:rsidRDefault="008B6A1F" w:rsidP="008B6A1F">
            <w:pPr>
              <w:pStyle w:val="TableContents"/>
              <w:keepLines/>
              <w:jc w:val="both"/>
              <w:rPr>
                <w:rFonts w:asciiTheme="minorHAnsi" w:hAnsiTheme="minorHAnsi" w:cstheme="minorHAnsi"/>
                <w:b/>
                <w:color w:val="000000"/>
                <w:sz w:val="18"/>
                <w:szCs w:val="18"/>
              </w:rPr>
            </w:pPr>
            <w:r w:rsidRPr="008B6A1F">
              <w:rPr>
                <w:rFonts w:asciiTheme="minorHAnsi" w:hAnsiTheme="minorHAnsi"/>
                <w:b/>
                <w:sz w:val="18"/>
                <w:szCs w:val="18"/>
              </w:rPr>
              <w:t>Contribución de la operación a la puesta en valor del patrimonio</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00DF9B5E" w14:textId="2FE3CE29" w:rsidR="008B6A1F" w:rsidRPr="008B6A1F" w:rsidRDefault="008B6A1F" w:rsidP="008B6A1F">
            <w:pPr>
              <w:pStyle w:val="TableContents"/>
              <w:keepLines/>
              <w:jc w:val="center"/>
              <w:rPr>
                <w:rFonts w:asciiTheme="minorHAnsi" w:hAnsiTheme="minorHAnsi" w:cstheme="minorHAnsi"/>
                <w:b/>
                <w:color w:val="000000"/>
                <w:sz w:val="18"/>
                <w:szCs w:val="18"/>
              </w:rPr>
            </w:pPr>
            <w:r w:rsidRPr="008B6A1F">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D580DE9" w14:textId="3ADEC2B0" w:rsidR="008B6A1F" w:rsidRPr="008B6A1F" w:rsidRDefault="008B6A1F" w:rsidP="008B6A1F">
            <w:pPr>
              <w:pStyle w:val="TableContents"/>
              <w:keepLines/>
              <w:jc w:val="center"/>
              <w:rPr>
                <w:rFonts w:asciiTheme="minorHAnsi" w:hAnsiTheme="minorHAnsi" w:cstheme="minorHAnsi"/>
                <w:b/>
                <w:color w:val="000000"/>
                <w:sz w:val="18"/>
                <w:szCs w:val="18"/>
              </w:rPr>
            </w:pPr>
            <w:r w:rsidRPr="008B6A1F">
              <w:rPr>
                <w:rFonts w:asciiTheme="minorHAnsi" w:hAnsiTheme="minorHAnsi" w:cstheme="minorHAnsi"/>
                <w:b/>
                <w:bCs/>
                <w:color w:val="000000"/>
                <w:sz w:val="18"/>
                <w:szCs w:val="18"/>
              </w:rPr>
              <w:t>25</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561A764A" w14:textId="77777777" w:rsidR="008B6A1F" w:rsidRPr="008B6A1F" w:rsidRDefault="008B6A1F" w:rsidP="008B6A1F">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21B25D7" w14:textId="77777777" w:rsidR="008B6A1F" w:rsidRPr="008B6A1F" w:rsidRDefault="008B6A1F" w:rsidP="008B6A1F">
            <w:pPr>
              <w:pStyle w:val="TableContents"/>
              <w:keepLines/>
              <w:jc w:val="both"/>
              <w:rPr>
                <w:rFonts w:asciiTheme="minorHAnsi" w:hAnsiTheme="minorHAnsi" w:cstheme="minorHAnsi"/>
                <w:b/>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568789D6" w14:textId="77777777" w:rsidR="008B6A1F" w:rsidRPr="008B6A1F" w:rsidRDefault="008B6A1F" w:rsidP="008B6A1F">
            <w:pPr>
              <w:pStyle w:val="Standard"/>
              <w:keepLines/>
              <w:widowControl w:val="0"/>
              <w:jc w:val="both"/>
              <w:rPr>
                <w:rFonts w:asciiTheme="minorHAnsi" w:hAnsiTheme="minorHAnsi" w:cstheme="minorHAnsi"/>
                <w:b/>
                <w:color w:val="729FCF"/>
                <w:sz w:val="16"/>
                <w:szCs w:val="16"/>
              </w:rPr>
            </w:pPr>
          </w:p>
        </w:tc>
      </w:tr>
      <w:tr w:rsidR="008B6A1F" w:rsidRPr="00903D49" w14:paraId="52F402DD" w14:textId="77777777" w:rsidTr="00B22D6A">
        <w:trPr>
          <w:cantSplit/>
          <w:trHeight w:val="1726"/>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5FC314D2" w14:textId="54DEE80B" w:rsidR="008B6A1F" w:rsidRPr="00903D49" w:rsidRDefault="008B6A1F" w:rsidP="008B6A1F">
            <w:pPr>
              <w:pStyle w:val="TableContents"/>
              <w:keepLines/>
              <w:jc w:val="center"/>
              <w:rPr>
                <w:rFonts w:asciiTheme="minorHAnsi" w:hAnsiTheme="minorHAnsi" w:cstheme="minorHAnsi"/>
                <w:color w:val="000000"/>
                <w:sz w:val="18"/>
                <w:szCs w:val="18"/>
              </w:rPr>
            </w:pPr>
          </w:p>
        </w:tc>
        <w:tc>
          <w:tcPr>
            <w:tcW w:w="107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A02ACFB" w14:textId="21B1EFA4" w:rsidR="008B6A1F" w:rsidRPr="008B6A1F" w:rsidRDefault="008B6A1F" w:rsidP="008B6A1F">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PT.1.1</w:t>
            </w:r>
          </w:p>
        </w:tc>
        <w:tc>
          <w:tcPr>
            <w:tcW w:w="3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6ABDB" w14:textId="7E150F06" w:rsidR="008B6A1F" w:rsidRPr="008B6A1F" w:rsidRDefault="008B6A1F" w:rsidP="008B6A1F">
            <w:pPr>
              <w:pStyle w:val="TableContents"/>
              <w:keepLines/>
              <w:jc w:val="both"/>
              <w:rPr>
                <w:rFonts w:asciiTheme="minorHAnsi" w:hAnsiTheme="minorHAnsi" w:cstheme="minorHAnsi"/>
                <w:bCs/>
                <w:color w:val="000000"/>
                <w:sz w:val="18"/>
                <w:szCs w:val="18"/>
              </w:rPr>
            </w:pPr>
            <w:r w:rsidRPr="008B6A1F">
              <w:rPr>
                <w:rFonts w:asciiTheme="minorHAnsi" w:hAnsiTheme="minorHAnsi"/>
                <w:sz w:val="18"/>
              </w:rPr>
              <w:t>La operación supone la puesta en valor de una infraestructura, equipamiento y/o elemento de los patrimonios natural, monumental, arquitectónico o artístico para su posterior uso, mediante intervenciones físicas, o por actuaciones de formación, difusión o sensibilización de los mismos.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33B2FA38" w14:textId="0EDFBA26" w:rsidR="008B6A1F" w:rsidRPr="008B6A1F" w:rsidRDefault="008B6A1F" w:rsidP="008B6A1F">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Acumulable</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35F26F" w14:textId="37F4FFF9" w:rsidR="008B6A1F" w:rsidRPr="008B6A1F" w:rsidRDefault="008B6A1F" w:rsidP="008B6A1F">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25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A28016" w14:textId="77777777" w:rsidR="008B6A1F" w:rsidRPr="008B6A1F" w:rsidRDefault="008B6A1F" w:rsidP="008B6A1F">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47C3E4" w14:textId="77777777" w:rsidR="008B6A1F" w:rsidRPr="008B6A1F" w:rsidRDefault="008B6A1F" w:rsidP="008B6A1F">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32DA77" w14:textId="77777777" w:rsidR="008B6A1F" w:rsidRPr="008B6A1F" w:rsidRDefault="008B6A1F" w:rsidP="008B6A1F">
            <w:pPr>
              <w:pStyle w:val="Standard"/>
              <w:keepLines/>
              <w:widowControl w:val="0"/>
              <w:jc w:val="both"/>
              <w:rPr>
                <w:rFonts w:asciiTheme="minorHAnsi" w:hAnsiTheme="minorHAnsi" w:cstheme="minorHAnsi"/>
                <w:color w:val="729FCF"/>
                <w:sz w:val="16"/>
                <w:szCs w:val="16"/>
              </w:rPr>
            </w:pPr>
          </w:p>
        </w:tc>
      </w:tr>
      <w:tr w:rsidR="008B6A1F" w:rsidRPr="00903D49" w14:paraId="45F8AD4B" w14:textId="77777777" w:rsidTr="00B22D6A">
        <w:trPr>
          <w:cantSplit/>
          <w:trHeight w:val="1011"/>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761EA708" w14:textId="77777777" w:rsidR="008B6A1F" w:rsidRPr="00903D49" w:rsidRDefault="008B6A1F" w:rsidP="008B6A1F">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0FADA71" w14:textId="279E0AF8"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PT.1.2</w:t>
            </w:r>
          </w:p>
        </w:tc>
        <w:tc>
          <w:tcPr>
            <w:tcW w:w="3967" w:type="dxa"/>
            <w:tcBorders>
              <w:left w:val="single" w:sz="4" w:space="0" w:color="000000"/>
              <w:bottom w:val="single" w:sz="4" w:space="0" w:color="000000"/>
              <w:right w:val="single" w:sz="4" w:space="0" w:color="000000"/>
            </w:tcBorders>
            <w:vAlign w:val="center"/>
          </w:tcPr>
          <w:p w14:paraId="1DD25DB1" w14:textId="3A9869E5" w:rsidR="008B6A1F" w:rsidRPr="009B4CF5" w:rsidRDefault="008B6A1F" w:rsidP="008B6A1F">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La operación tiene como finalidad la promoción, difusión y conservación de oficios, labores o especialidades gastronómicas tradicionales del territorio contempladas en la EDLL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29AD056" w14:textId="4D0CC7D3"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83717F6" w14:textId="7E5AD7B8" w:rsidR="008B6A1F" w:rsidRPr="00903D49" w:rsidRDefault="008B6A1F" w:rsidP="008B6A1F">
            <w:pPr>
              <w:pStyle w:val="TableContents"/>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49EEBFF" w14:textId="77777777" w:rsidR="008B6A1F" w:rsidRPr="00903D49" w:rsidRDefault="008B6A1F" w:rsidP="008B6A1F">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E12189" w14:textId="77777777" w:rsidR="008B6A1F" w:rsidRPr="00903D49" w:rsidRDefault="008B6A1F" w:rsidP="008B6A1F">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D05279" w14:textId="77777777" w:rsidR="008B6A1F" w:rsidRPr="00903D49" w:rsidRDefault="008B6A1F" w:rsidP="008B6A1F">
            <w:pPr>
              <w:pStyle w:val="Standard"/>
              <w:keepLines/>
              <w:widowControl w:val="0"/>
              <w:jc w:val="both"/>
              <w:rPr>
                <w:rFonts w:asciiTheme="minorHAnsi" w:hAnsiTheme="minorHAnsi" w:cstheme="minorHAnsi"/>
                <w:color w:val="729FCF"/>
                <w:sz w:val="16"/>
                <w:szCs w:val="16"/>
              </w:rPr>
            </w:pPr>
          </w:p>
        </w:tc>
      </w:tr>
      <w:tr w:rsidR="008B6A1F" w:rsidRPr="00903D49" w14:paraId="6501DCCD" w14:textId="77777777" w:rsidTr="00B22D6A">
        <w:trPr>
          <w:cantSplit/>
          <w:trHeight w:val="885"/>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01CFF11" w14:textId="77777777" w:rsidR="008B6A1F" w:rsidRPr="00903D49" w:rsidRDefault="008B6A1F" w:rsidP="008B6A1F">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7233CD" w14:textId="25264BF1"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PT.1.3</w:t>
            </w:r>
          </w:p>
        </w:tc>
        <w:tc>
          <w:tcPr>
            <w:tcW w:w="3967" w:type="dxa"/>
            <w:tcBorders>
              <w:left w:val="single" w:sz="4" w:space="0" w:color="000000"/>
              <w:bottom w:val="single" w:sz="4" w:space="0" w:color="000000"/>
              <w:right w:val="single" w:sz="4" w:space="0" w:color="000000"/>
            </w:tcBorders>
            <w:vAlign w:val="center"/>
          </w:tcPr>
          <w:p w14:paraId="67EACFFF" w14:textId="042355BB" w:rsidR="008B6A1F" w:rsidRPr="009B4CF5" w:rsidRDefault="008B6A1F" w:rsidP="008B6A1F">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Operaciones que contemplen cualquier otra acción sobre el patrimonio rural identificada en la EDLL como de posible interés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3A066D" w14:textId="7E12A786"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158454" w14:textId="2CB1BF49"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824063" w14:textId="77777777" w:rsidR="008B6A1F" w:rsidRPr="00903D49" w:rsidRDefault="008B6A1F" w:rsidP="008B6A1F">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72AFBF4" w14:textId="77777777" w:rsidR="008B6A1F" w:rsidRPr="00903D49" w:rsidRDefault="008B6A1F" w:rsidP="008B6A1F">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10A7CA" w14:textId="77777777" w:rsidR="008B6A1F" w:rsidRPr="00903D49" w:rsidRDefault="008B6A1F" w:rsidP="008B6A1F">
            <w:pPr>
              <w:pStyle w:val="Standard"/>
              <w:keepLines/>
              <w:widowControl w:val="0"/>
              <w:jc w:val="both"/>
              <w:rPr>
                <w:rFonts w:asciiTheme="minorHAnsi" w:hAnsiTheme="minorHAnsi" w:cstheme="minorHAnsi"/>
                <w:color w:val="729FCF"/>
                <w:sz w:val="16"/>
                <w:szCs w:val="16"/>
              </w:rPr>
            </w:pPr>
          </w:p>
        </w:tc>
      </w:tr>
      <w:tr w:rsidR="00292ABC" w:rsidRPr="00903D49" w14:paraId="5FC9A0D0" w14:textId="77777777" w:rsidTr="00227E3B">
        <w:trPr>
          <w:cantSplit/>
          <w:trHeight w:val="244"/>
        </w:trPr>
        <w:tc>
          <w:tcPr>
            <w:tcW w:w="479" w:type="dxa"/>
            <w:vMerge w:val="restart"/>
            <w:tcBorders>
              <w:left w:val="single" w:sz="4" w:space="0" w:color="000000"/>
            </w:tcBorders>
            <w:shd w:val="clear" w:color="auto" w:fill="DDDDDD"/>
            <w:tcMar>
              <w:top w:w="55" w:type="dxa"/>
              <w:left w:w="55" w:type="dxa"/>
              <w:bottom w:w="55" w:type="dxa"/>
              <w:right w:w="55" w:type="dxa"/>
            </w:tcMar>
            <w:vAlign w:val="center"/>
          </w:tcPr>
          <w:p w14:paraId="13809E4F" w14:textId="0B57EE0C" w:rsidR="00292ABC" w:rsidRPr="00B22D6A" w:rsidRDefault="00292ABC" w:rsidP="008B6A1F">
            <w:pPr>
              <w:pStyle w:val="TableContents"/>
              <w:keepLines/>
              <w:jc w:val="center"/>
              <w:rPr>
                <w:rFonts w:asciiTheme="minorHAnsi" w:eastAsia="Calibri" w:hAnsiTheme="minorHAnsi" w:cstheme="minorHAnsi"/>
                <w:b/>
                <w:lang w:eastAsia="es-ES_tradnl"/>
              </w:rPr>
            </w:pPr>
            <w:r w:rsidRPr="00B22D6A">
              <w:rPr>
                <w:rFonts w:asciiTheme="minorHAnsi" w:hAnsiTheme="minorHAnsi" w:cstheme="minorHAnsi"/>
                <w:b/>
                <w:color w:val="000000"/>
                <w:sz w:val="18"/>
                <w:szCs w:val="18"/>
              </w:rPr>
              <w:lastRenderedPageBreak/>
              <w:t>1</w:t>
            </w:r>
            <w:r w:rsidR="00B22D6A" w:rsidRPr="00B22D6A">
              <w:rPr>
                <w:rFonts w:asciiTheme="minorHAnsi" w:hAnsiTheme="minorHAnsi" w:cstheme="minorHAnsi"/>
                <w:b/>
                <w:color w:val="000000"/>
                <w:sz w:val="18"/>
                <w:szCs w:val="18"/>
              </w:rPr>
              <w:t>1</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4845FD83" w14:textId="497BA010" w:rsidR="00292ABC" w:rsidRPr="00292ABC" w:rsidRDefault="00292ABC" w:rsidP="008B6A1F">
            <w:pPr>
              <w:pStyle w:val="TableContents"/>
              <w:keepLines/>
              <w:jc w:val="center"/>
              <w:rPr>
                <w:rFonts w:asciiTheme="minorHAnsi" w:hAnsiTheme="minorHAnsi" w:cstheme="minorHAnsi"/>
                <w:b/>
                <w:color w:val="000000"/>
                <w:sz w:val="18"/>
                <w:szCs w:val="18"/>
              </w:rPr>
            </w:pPr>
            <w:r w:rsidRPr="00292ABC">
              <w:rPr>
                <w:rFonts w:asciiTheme="minorHAnsi" w:hAnsiTheme="minorHAnsi" w:cstheme="minorHAnsi"/>
                <w:b/>
                <w:bCs/>
                <w:color w:val="000000"/>
                <w:sz w:val="18"/>
                <w:szCs w:val="18"/>
              </w:rPr>
              <w:t>PS.1</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6749762" w14:textId="5A9C8ABF" w:rsidR="00292ABC" w:rsidRPr="00292ABC" w:rsidRDefault="00292ABC" w:rsidP="008B6A1F">
            <w:pPr>
              <w:pStyle w:val="TableContents"/>
              <w:keepLines/>
              <w:jc w:val="both"/>
              <w:rPr>
                <w:rFonts w:asciiTheme="minorHAnsi" w:hAnsiTheme="minorHAnsi" w:cstheme="minorHAnsi"/>
                <w:b/>
                <w:color w:val="000000"/>
                <w:sz w:val="18"/>
                <w:szCs w:val="18"/>
              </w:rPr>
            </w:pPr>
            <w:r w:rsidRPr="00292ABC">
              <w:rPr>
                <w:rFonts w:asciiTheme="minorHAnsi" w:hAnsiTheme="minorHAnsi"/>
                <w:b/>
                <w:sz w:val="18"/>
                <w:szCs w:val="18"/>
              </w:rPr>
              <w:t>Tipología de la cooperación de la persona física o jurídica promotora</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401B6900" w14:textId="4A563584" w:rsidR="00292ABC" w:rsidRPr="00292ABC" w:rsidRDefault="00292ABC" w:rsidP="008B6A1F">
            <w:pPr>
              <w:pStyle w:val="TableContents"/>
              <w:keepLines/>
              <w:jc w:val="center"/>
              <w:rPr>
                <w:rFonts w:asciiTheme="minorHAnsi" w:hAnsiTheme="minorHAnsi" w:cstheme="minorHAnsi"/>
                <w:b/>
                <w:color w:val="000000"/>
                <w:sz w:val="18"/>
                <w:szCs w:val="18"/>
              </w:rPr>
            </w:pPr>
            <w:r w:rsidRPr="00292ABC">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7697F9BE" w14:textId="684FF6B9" w:rsidR="00292ABC" w:rsidRPr="00292ABC" w:rsidRDefault="00292ABC" w:rsidP="008B6A1F">
            <w:pPr>
              <w:pStyle w:val="TableContents"/>
              <w:keepLines/>
              <w:jc w:val="center"/>
              <w:rPr>
                <w:rFonts w:asciiTheme="minorHAnsi" w:hAnsiTheme="minorHAnsi" w:cstheme="minorHAnsi"/>
                <w:b/>
                <w:color w:val="000000"/>
                <w:sz w:val="18"/>
                <w:szCs w:val="18"/>
              </w:rPr>
            </w:pPr>
            <w:r w:rsidRPr="00292ABC">
              <w:rPr>
                <w:rFonts w:asciiTheme="minorHAnsi" w:hAnsiTheme="minorHAnsi" w:cstheme="minorHAnsi"/>
                <w:b/>
                <w:bCs/>
                <w:color w:val="000000"/>
                <w:sz w:val="18"/>
                <w:szCs w:val="18"/>
              </w:rPr>
              <w:t>30</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F54D892" w14:textId="77777777" w:rsidR="00292ABC" w:rsidRPr="00292ABC" w:rsidRDefault="00292ABC" w:rsidP="008B6A1F">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25329FC1" w14:textId="77777777" w:rsidR="00292ABC" w:rsidRPr="00903D49" w:rsidRDefault="00292ABC" w:rsidP="008B6A1F">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22277BEB" w14:textId="77777777" w:rsidR="00292ABC" w:rsidRPr="00903D49" w:rsidRDefault="00292ABC" w:rsidP="008B6A1F">
            <w:pPr>
              <w:pStyle w:val="Standard"/>
              <w:keepLines/>
              <w:widowControl w:val="0"/>
              <w:jc w:val="both"/>
              <w:rPr>
                <w:rFonts w:asciiTheme="minorHAnsi" w:hAnsiTheme="minorHAnsi" w:cstheme="minorHAnsi"/>
                <w:color w:val="729FCF"/>
                <w:sz w:val="16"/>
                <w:szCs w:val="16"/>
              </w:rPr>
            </w:pPr>
          </w:p>
        </w:tc>
      </w:tr>
      <w:tr w:rsidR="00292ABC" w:rsidRPr="00903D49" w14:paraId="4639D6C1" w14:textId="77777777" w:rsidTr="00B22D6A">
        <w:trPr>
          <w:cantSplit/>
          <w:trHeight w:val="604"/>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552B3F7A" w14:textId="3F740C23" w:rsidR="00292ABC" w:rsidRPr="00B22D6A" w:rsidRDefault="00292ABC" w:rsidP="00292ABC">
            <w:pPr>
              <w:pStyle w:val="TableContents"/>
              <w:keepLines/>
              <w:jc w:val="center"/>
              <w:rPr>
                <w:rFonts w:asciiTheme="minorHAnsi" w:hAnsiTheme="minorHAnsi" w:cstheme="minorHAnsi"/>
                <w:b/>
                <w:color w:val="000000"/>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72F0515" w14:textId="77777777" w:rsidR="00292ABC" w:rsidRPr="008B6A1F" w:rsidRDefault="00292ABC" w:rsidP="00292ABC">
            <w:pPr>
              <w:pStyle w:val="TableContents"/>
              <w:keepLines/>
              <w:jc w:val="center"/>
              <w:rPr>
                <w:rFonts w:asciiTheme="minorHAnsi" w:hAnsiTheme="minorHAnsi" w:cstheme="minorHAnsi"/>
                <w:bCs/>
                <w:color w:val="000000"/>
                <w:sz w:val="18"/>
                <w:szCs w:val="18"/>
              </w:rPr>
            </w:pPr>
            <w:r w:rsidRPr="008B6A1F">
              <w:rPr>
                <w:rFonts w:asciiTheme="minorHAnsi" w:hAnsiTheme="minorHAnsi" w:cstheme="minorHAnsi"/>
                <w:bCs/>
                <w:color w:val="000000"/>
                <w:sz w:val="18"/>
                <w:szCs w:val="18"/>
              </w:rPr>
              <w:t>PS.1</w:t>
            </w:r>
          </w:p>
        </w:tc>
        <w:tc>
          <w:tcPr>
            <w:tcW w:w="3967" w:type="dxa"/>
            <w:tcBorders>
              <w:left w:val="single" w:sz="4" w:space="0" w:color="000000"/>
              <w:bottom w:val="single" w:sz="4" w:space="0" w:color="000000"/>
              <w:right w:val="single" w:sz="4" w:space="0" w:color="000000"/>
            </w:tcBorders>
            <w:shd w:val="clear" w:color="auto" w:fill="auto"/>
            <w:vAlign w:val="center"/>
          </w:tcPr>
          <w:p w14:paraId="4C9BE535" w14:textId="4283BAD8" w:rsidR="00292ABC" w:rsidRPr="008B6A1F" w:rsidRDefault="00292ABC" w:rsidP="00292ABC">
            <w:pPr>
              <w:pStyle w:val="TableContents"/>
              <w:keepLines/>
              <w:jc w:val="both"/>
              <w:rPr>
                <w:rFonts w:asciiTheme="minorHAnsi" w:hAnsiTheme="minorHAnsi" w:cstheme="minorHAnsi"/>
                <w:bCs/>
                <w:color w:val="000000"/>
                <w:sz w:val="18"/>
                <w:szCs w:val="18"/>
              </w:rPr>
            </w:pPr>
            <w:r w:rsidRPr="008B6A1F">
              <w:rPr>
                <w:rFonts w:asciiTheme="minorHAnsi" w:hAnsiTheme="minorHAnsi"/>
                <w:sz w:val="18"/>
              </w:rPr>
              <w:t>Integración en estructuras o entidades cooperativas de primer o segundo grado de la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E2E7B2" w14:textId="29A21756" w:rsidR="00292ABC" w:rsidRPr="008B6A1F" w:rsidRDefault="00FB57E2" w:rsidP="00292ABC">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DF7540" w14:textId="788B154C" w:rsidR="00292ABC" w:rsidRPr="008B6A1F" w:rsidRDefault="00292ABC" w:rsidP="00292ABC">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FA1ED12" w14:textId="77777777" w:rsidR="00292ABC" w:rsidRPr="008B6A1F" w:rsidRDefault="00292ABC" w:rsidP="00292ABC">
            <w:pPr>
              <w:pStyle w:val="TableContents"/>
              <w:keepLines/>
              <w:jc w:val="center"/>
              <w:rPr>
                <w:rFonts w:asciiTheme="minorHAnsi" w:hAnsiTheme="minorHAnsi" w:cstheme="minorHAnsi"/>
                <w:bCs/>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71E542" w14:textId="77777777" w:rsidR="00292ABC" w:rsidRPr="008B6A1F" w:rsidRDefault="00292ABC" w:rsidP="00292ABC">
            <w:pPr>
              <w:pStyle w:val="TableContents"/>
              <w:keepLines/>
              <w:jc w:val="both"/>
              <w:rPr>
                <w:rFonts w:asciiTheme="minorHAnsi" w:hAnsiTheme="minorHAnsi" w:cstheme="minorHAnsi"/>
                <w:bCs/>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974F076" w14:textId="77777777" w:rsidR="00292ABC" w:rsidRPr="008B6A1F" w:rsidRDefault="00292ABC" w:rsidP="00292ABC">
            <w:pPr>
              <w:pStyle w:val="Standard"/>
              <w:keepLines/>
              <w:widowControl w:val="0"/>
              <w:jc w:val="both"/>
              <w:rPr>
                <w:rFonts w:asciiTheme="minorHAnsi" w:hAnsiTheme="minorHAnsi" w:cstheme="minorHAnsi"/>
                <w:bCs/>
                <w:color w:val="729FCF"/>
                <w:sz w:val="16"/>
                <w:szCs w:val="16"/>
              </w:rPr>
            </w:pPr>
          </w:p>
        </w:tc>
      </w:tr>
      <w:tr w:rsidR="00292ABC" w:rsidRPr="00903D49" w14:paraId="311D57A4" w14:textId="77777777" w:rsidTr="00B22D6A">
        <w:trPr>
          <w:cantSplit/>
          <w:trHeight w:val="742"/>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33F07591" w14:textId="77777777" w:rsidR="00292ABC" w:rsidRPr="00B22D6A" w:rsidRDefault="00292ABC" w:rsidP="00292ABC">
            <w:pPr>
              <w:suppressAutoHyphens w:val="0"/>
              <w:rPr>
                <w:rFonts w:asciiTheme="minorHAnsi" w:eastAsia="Calibri" w:hAnsiTheme="minorHAnsi" w:cstheme="minorHAnsi"/>
                <w:b/>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DB1225" w14:textId="77777777"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PS.1.1</w:t>
            </w:r>
          </w:p>
        </w:tc>
        <w:tc>
          <w:tcPr>
            <w:tcW w:w="3967" w:type="dxa"/>
            <w:tcBorders>
              <w:left w:val="single" w:sz="4" w:space="0" w:color="000000"/>
              <w:bottom w:val="single" w:sz="4" w:space="0" w:color="000000"/>
              <w:right w:val="single" w:sz="4" w:space="0" w:color="000000"/>
            </w:tcBorders>
            <w:vAlign w:val="center"/>
          </w:tcPr>
          <w:p w14:paraId="1F270E30" w14:textId="52A3DB2A" w:rsidR="00292ABC" w:rsidRPr="009B4CF5" w:rsidRDefault="00292ABC" w:rsidP="00292ABC">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Integración en asociaciones, estructuras o entidades entre cuyos objetivos esté alguno de los OOTT de la EDLL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53E072" w14:textId="13B4EE4F"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D6486E" w14:textId="120C5EB1"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A5AE0E" w14:textId="77777777" w:rsidR="00292ABC" w:rsidRPr="00903D49" w:rsidRDefault="00292ABC" w:rsidP="00292AB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BCED4A" w14:textId="77777777" w:rsidR="00292ABC" w:rsidRPr="00903D49" w:rsidRDefault="00292ABC" w:rsidP="00292AB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E8053B" w14:textId="77777777" w:rsidR="00292ABC" w:rsidRPr="00903D49" w:rsidRDefault="00292ABC" w:rsidP="00292ABC">
            <w:pPr>
              <w:pStyle w:val="Standard"/>
              <w:keepLines/>
              <w:widowControl w:val="0"/>
              <w:jc w:val="both"/>
              <w:rPr>
                <w:rFonts w:asciiTheme="minorHAnsi" w:hAnsiTheme="minorHAnsi" w:cstheme="minorHAnsi"/>
                <w:color w:val="729FCF"/>
                <w:sz w:val="16"/>
                <w:szCs w:val="16"/>
              </w:rPr>
            </w:pPr>
          </w:p>
        </w:tc>
      </w:tr>
      <w:tr w:rsidR="00292ABC" w:rsidRPr="00903D49" w14:paraId="5ED9067F" w14:textId="77777777" w:rsidTr="00B22D6A">
        <w:trPr>
          <w:cantSplit/>
          <w:trHeight w:val="881"/>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DB7F2B0" w14:textId="77777777" w:rsidR="00292ABC" w:rsidRPr="00B22D6A" w:rsidRDefault="00292ABC" w:rsidP="008B6A1F">
            <w:pPr>
              <w:suppressAutoHyphens w:val="0"/>
              <w:rPr>
                <w:rFonts w:asciiTheme="minorHAnsi" w:eastAsia="Calibri" w:hAnsiTheme="minorHAnsi" w:cstheme="minorHAnsi"/>
                <w:b/>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4E6280D" w14:textId="77777777" w:rsidR="00292ABC" w:rsidRPr="00903D49" w:rsidRDefault="00292ABC"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PS.1.2</w:t>
            </w:r>
          </w:p>
        </w:tc>
        <w:tc>
          <w:tcPr>
            <w:tcW w:w="3967" w:type="dxa"/>
            <w:tcBorders>
              <w:left w:val="single" w:sz="4" w:space="0" w:color="000000"/>
              <w:bottom w:val="single" w:sz="4" w:space="0" w:color="000000"/>
              <w:right w:val="single" w:sz="4" w:space="0" w:color="000000"/>
            </w:tcBorders>
            <w:vAlign w:val="center"/>
          </w:tcPr>
          <w:p w14:paraId="269742C3" w14:textId="731BCD45" w:rsidR="00292ABC" w:rsidRPr="009B4CF5" w:rsidRDefault="00292ABC" w:rsidP="008B6A1F">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Integración en asociaciones, estructuras o entidades entre cuyos objetivos esté la promoción del desarrollo rural, e impulsar el desarrollo endógeno en la ZRL.</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9B3398" w14:textId="385817D6" w:rsidR="00292ABC" w:rsidRPr="00903D49" w:rsidRDefault="00292ABC"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91722E3" w14:textId="77777777" w:rsidR="00292ABC" w:rsidRPr="00903D49" w:rsidRDefault="00292ABC"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30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A2420B" w14:textId="77777777" w:rsidR="00292ABC" w:rsidRPr="00903D49" w:rsidRDefault="00292ABC" w:rsidP="008B6A1F">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FB81DE6" w14:textId="77777777" w:rsidR="00292ABC" w:rsidRPr="00903D49" w:rsidRDefault="00292ABC" w:rsidP="008B6A1F">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5FFF7B" w14:textId="77777777" w:rsidR="00292ABC" w:rsidRPr="00903D49" w:rsidRDefault="00292ABC" w:rsidP="008B6A1F">
            <w:pPr>
              <w:pStyle w:val="Standard"/>
              <w:keepLines/>
              <w:widowControl w:val="0"/>
              <w:jc w:val="both"/>
              <w:rPr>
                <w:rFonts w:asciiTheme="minorHAnsi" w:hAnsiTheme="minorHAnsi" w:cstheme="minorHAnsi"/>
                <w:color w:val="729FCF"/>
                <w:sz w:val="16"/>
                <w:szCs w:val="16"/>
              </w:rPr>
            </w:pPr>
          </w:p>
        </w:tc>
      </w:tr>
      <w:tr w:rsidR="00292ABC" w:rsidRPr="00903D49" w14:paraId="56D310A8" w14:textId="77777777" w:rsidTr="00B22D6A">
        <w:trPr>
          <w:cantSplit/>
          <w:trHeight w:val="598"/>
        </w:trPr>
        <w:tc>
          <w:tcPr>
            <w:tcW w:w="479" w:type="dxa"/>
            <w:vMerge w:val="restart"/>
            <w:tcBorders>
              <w:left w:val="single" w:sz="4" w:space="0" w:color="000000"/>
            </w:tcBorders>
            <w:shd w:val="clear" w:color="auto" w:fill="D9D9D9" w:themeFill="background1" w:themeFillShade="D9"/>
            <w:tcMar>
              <w:top w:w="55" w:type="dxa"/>
              <w:left w:w="55" w:type="dxa"/>
              <w:bottom w:w="55" w:type="dxa"/>
              <w:right w:w="55" w:type="dxa"/>
            </w:tcMar>
            <w:vAlign w:val="center"/>
          </w:tcPr>
          <w:p w14:paraId="46DB16CB" w14:textId="102F35CF" w:rsidR="00292ABC" w:rsidRPr="00B22D6A" w:rsidRDefault="00292ABC" w:rsidP="00292ABC">
            <w:pPr>
              <w:pStyle w:val="TableContents"/>
              <w:keepLines/>
              <w:jc w:val="center"/>
              <w:rPr>
                <w:rFonts w:asciiTheme="minorHAnsi" w:eastAsia="Calibri" w:hAnsiTheme="minorHAnsi" w:cstheme="minorHAnsi"/>
                <w:b/>
                <w:lang w:eastAsia="es-ES_tradnl"/>
              </w:rPr>
            </w:pPr>
            <w:r w:rsidRPr="00B22D6A">
              <w:rPr>
                <w:rFonts w:asciiTheme="minorHAnsi" w:hAnsiTheme="minorHAnsi" w:cstheme="minorHAnsi"/>
                <w:b/>
                <w:color w:val="000000"/>
                <w:sz w:val="18"/>
                <w:szCs w:val="18"/>
              </w:rPr>
              <w:t>1</w:t>
            </w:r>
            <w:r w:rsidR="00B22D6A" w:rsidRPr="00B22D6A">
              <w:rPr>
                <w:rFonts w:asciiTheme="minorHAnsi" w:hAnsiTheme="minorHAnsi" w:cstheme="minorHAnsi"/>
                <w:b/>
                <w:color w:val="000000"/>
                <w:sz w:val="18"/>
                <w:szCs w:val="18"/>
              </w:rPr>
              <w:t>2</w:t>
            </w:r>
          </w:p>
        </w:tc>
        <w:tc>
          <w:tcPr>
            <w:tcW w:w="1071"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5E064FB9" w14:textId="315A61ED" w:rsidR="00292ABC" w:rsidRPr="00292ABC" w:rsidRDefault="00292ABC" w:rsidP="00292ABC">
            <w:pPr>
              <w:pStyle w:val="TableContents"/>
              <w:keepLines/>
              <w:jc w:val="center"/>
              <w:rPr>
                <w:rFonts w:asciiTheme="minorHAnsi" w:hAnsiTheme="minorHAnsi" w:cstheme="minorHAnsi"/>
                <w:b/>
                <w:color w:val="000000"/>
                <w:sz w:val="18"/>
                <w:szCs w:val="18"/>
              </w:rPr>
            </w:pPr>
            <w:r w:rsidRPr="00292ABC">
              <w:rPr>
                <w:rFonts w:asciiTheme="minorHAnsi" w:hAnsiTheme="minorHAnsi" w:cstheme="minorHAnsi"/>
                <w:b/>
                <w:bCs/>
                <w:color w:val="000000"/>
                <w:sz w:val="18"/>
                <w:szCs w:val="18"/>
              </w:rPr>
              <w:t>SP.2</w:t>
            </w:r>
          </w:p>
        </w:tc>
        <w:tc>
          <w:tcPr>
            <w:tcW w:w="3967"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DAE070" w14:textId="0C9EC94E" w:rsidR="00292ABC" w:rsidRPr="00292ABC" w:rsidRDefault="00292ABC" w:rsidP="00292ABC">
            <w:pPr>
              <w:pStyle w:val="TableContents"/>
              <w:keepLines/>
              <w:jc w:val="both"/>
              <w:rPr>
                <w:rFonts w:asciiTheme="minorHAnsi" w:hAnsiTheme="minorHAnsi" w:cstheme="minorHAnsi"/>
                <w:b/>
                <w:color w:val="000000"/>
                <w:sz w:val="18"/>
                <w:szCs w:val="18"/>
              </w:rPr>
            </w:pPr>
            <w:r w:rsidRPr="00292ABC">
              <w:rPr>
                <w:rFonts w:asciiTheme="minorHAnsi" w:hAnsiTheme="minorHAnsi"/>
                <w:b/>
                <w:sz w:val="18"/>
                <w:szCs w:val="18"/>
              </w:rPr>
              <w:t>Contribución de la operación a la mejora de la calidad de vida</w:t>
            </w:r>
          </w:p>
        </w:tc>
        <w:tc>
          <w:tcPr>
            <w:tcW w:w="992"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332D4E37" w14:textId="5B1C5BC5" w:rsidR="00292ABC" w:rsidRPr="00292ABC" w:rsidRDefault="00292ABC" w:rsidP="00292ABC">
            <w:pPr>
              <w:pStyle w:val="TableContents"/>
              <w:keepLines/>
              <w:jc w:val="center"/>
              <w:rPr>
                <w:rFonts w:asciiTheme="minorHAnsi" w:hAnsiTheme="minorHAnsi" w:cstheme="minorHAnsi"/>
                <w:b/>
                <w:color w:val="000000"/>
                <w:sz w:val="18"/>
                <w:szCs w:val="18"/>
              </w:rPr>
            </w:pPr>
            <w:r w:rsidRPr="00292ABC">
              <w:rPr>
                <w:rFonts w:asciiTheme="minorHAnsi" w:hAnsiTheme="minorHAnsi" w:cstheme="minorHAnsi"/>
                <w:b/>
                <w:bCs/>
                <w:color w:val="000000"/>
                <w:sz w:val="18"/>
                <w:szCs w:val="18"/>
              </w:rPr>
              <w:t>Carácter</w:t>
            </w:r>
          </w:p>
        </w:tc>
        <w:tc>
          <w:tcPr>
            <w:tcW w:w="712" w:type="dxa"/>
            <w:gridSpan w:val="2"/>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6C1E5DEF" w14:textId="23A55F95" w:rsidR="00292ABC" w:rsidRPr="00292ABC" w:rsidRDefault="00292ABC" w:rsidP="00292ABC">
            <w:pPr>
              <w:pStyle w:val="TableContents"/>
              <w:keepLines/>
              <w:jc w:val="center"/>
              <w:rPr>
                <w:rFonts w:asciiTheme="minorHAnsi" w:hAnsiTheme="minorHAnsi" w:cstheme="minorHAnsi"/>
                <w:b/>
                <w:color w:val="000000"/>
                <w:sz w:val="18"/>
                <w:szCs w:val="18"/>
              </w:rPr>
            </w:pPr>
            <w:r w:rsidRPr="00292ABC">
              <w:rPr>
                <w:rFonts w:asciiTheme="minorHAnsi" w:hAnsiTheme="minorHAnsi" w:cstheme="minorHAnsi"/>
                <w:b/>
                <w:bCs/>
                <w:color w:val="000000"/>
                <w:sz w:val="18"/>
                <w:szCs w:val="18"/>
              </w:rPr>
              <w:t>25</w:t>
            </w:r>
          </w:p>
        </w:tc>
        <w:tc>
          <w:tcPr>
            <w:tcW w:w="850"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64067E60" w14:textId="77777777" w:rsidR="00292ABC" w:rsidRPr="00292ABC" w:rsidRDefault="00292ABC" w:rsidP="00292ABC">
            <w:pPr>
              <w:pStyle w:val="TableContents"/>
              <w:keepLines/>
              <w:jc w:val="center"/>
              <w:rPr>
                <w:rFonts w:asciiTheme="minorHAnsi" w:hAnsiTheme="minorHAnsi" w:cstheme="minorHAnsi"/>
                <w:b/>
                <w:color w:val="000000"/>
                <w:sz w:val="18"/>
                <w:szCs w:val="18"/>
              </w:rPr>
            </w:pPr>
          </w:p>
        </w:tc>
        <w:tc>
          <w:tcPr>
            <w:tcW w:w="2976" w:type="dxa"/>
            <w:tcBorders>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597AC575" w14:textId="77777777" w:rsidR="00292ABC" w:rsidRPr="00292ABC" w:rsidRDefault="00292ABC" w:rsidP="00292ABC">
            <w:pPr>
              <w:pStyle w:val="TableContents"/>
              <w:keepLines/>
              <w:jc w:val="both"/>
              <w:rPr>
                <w:rFonts w:asciiTheme="minorHAnsi" w:hAnsiTheme="minorHAnsi" w:cstheme="minorHAnsi"/>
                <w:b/>
                <w:color w:val="000000"/>
                <w:sz w:val="18"/>
                <w:szCs w:val="18"/>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55F5EEB2" w14:textId="77777777" w:rsidR="00292ABC" w:rsidRPr="00292ABC" w:rsidRDefault="00292ABC" w:rsidP="00292ABC">
            <w:pPr>
              <w:pStyle w:val="Standard"/>
              <w:keepLines/>
              <w:widowControl w:val="0"/>
              <w:jc w:val="both"/>
              <w:rPr>
                <w:rFonts w:asciiTheme="minorHAnsi" w:hAnsiTheme="minorHAnsi" w:cstheme="minorHAnsi"/>
                <w:b/>
                <w:color w:val="729FCF"/>
                <w:sz w:val="16"/>
                <w:szCs w:val="16"/>
              </w:rPr>
            </w:pPr>
          </w:p>
        </w:tc>
      </w:tr>
      <w:tr w:rsidR="00292ABC" w:rsidRPr="00903D49" w14:paraId="7F740ECE" w14:textId="77777777" w:rsidTr="00B22D6A">
        <w:trPr>
          <w:cantSplit/>
          <w:trHeight w:val="877"/>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7A32EFBE" w14:textId="5AFF23D0" w:rsidR="00292ABC" w:rsidRPr="00903D49" w:rsidRDefault="00292ABC" w:rsidP="00292ABC">
            <w:pPr>
              <w:pStyle w:val="TableContents"/>
              <w:keepLines/>
              <w:jc w:val="center"/>
              <w:rPr>
                <w:rFonts w:asciiTheme="minorHAnsi" w:hAnsiTheme="minorHAnsi" w:cstheme="minorHAnsi"/>
                <w:color w:val="000000"/>
                <w:sz w:val="18"/>
                <w:szCs w:val="18"/>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F244FC0" w14:textId="42E4A53D" w:rsidR="00292ABC" w:rsidRPr="00292ABC" w:rsidRDefault="00292ABC" w:rsidP="00292ABC">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SP.2.1</w:t>
            </w:r>
          </w:p>
        </w:tc>
        <w:tc>
          <w:tcPr>
            <w:tcW w:w="3967" w:type="dxa"/>
            <w:tcBorders>
              <w:left w:val="single" w:sz="4" w:space="0" w:color="000000"/>
              <w:bottom w:val="single" w:sz="4" w:space="0" w:color="000000"/>
              <w:right w:val="single" w:sz="4" w:space="0" w:color="000000"/>
            </w:tcBorders>
            <w:shd w:val="clear" w:color="auto" w:fill="auto"/>
            <w:vAlign w:val="center"/>
          </w:tcPr>
          <w:p w14:paraId="424FF999" w14:textId="429D64EA" w:rsidR="00292ABC" w:rsidRPr="00292ABC" w:rsidRDefault="00292ABC" w:rsidP="00292ABC">
            <w:pPr>
              <w:pStyle w:val="TableContents"/>
              <w:keepLines/>
              <w:jc w:val="both"/>
              <w:rPr>
                <w:rFonts w:asciiTheme="minorHAnsi" w:hAnsiTheme="minorHAnsi" w:cstheme="minorHAnsi"/>
                <w:bCs/>
                <w:color w:val="000000"/>
                <w:sz w:val="18"/>
                <w:szCs w:val="18"/>
              </w:rPr>
            </w:pPr>
            <w:r w:rsidRPr="00292ABC">
              <w:rPr>
                <w:rFonts w:asciiTheme="minorHAnsi" w:hAnsiTheme="minorHAnsi"/>
                <w:sz w:val="18"/>
              </w:rPr>
              <w:t>Operaciones para la modernización de municipios, la dotación y mejora de servicios, infraestructuras y equipamientos básicos demandados por la población</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F1438CF" w14:textId="1CC2FFAF" w:rsidR="00292ABC" w:rsidRPr="00292ABC" w:rsidRDefault="008F161B" w:rsidP="00292ABC">
            <w:pPr>
              <w:pStyle w:val="TableContents"/>
              <w:keepLines/>
              <w:jc w:val="center"/>
              <w:rPr>
                <w:rFonts w:asciiTheme="minorHAnsi" w:hAnsiTheme="minorHAnsi" w:cstheme="minorHAnsi"/>
                <w:bCs/>
                <w:color w:val="000000"/>
                <w:sz w:val="18"/>
                <w:szCs w:val="18"/>
              </w:rPr>
            </w:pPr>
            <w:r>
              <w:rPr>
                <w:rFonts w:asciiTheme="minorHAnsi" w:hAnsiTheme="minorHAnsi" w:cstheme="minorHAnsi"/>
                <w:color w:val="000000"/>
                <w:sz w:val="18"/>
                <w:szCs w:val="18"/>
              </w:rPr>
              <w:t>Excluyente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5D46904" w14:textId="1796C4F6" w:rsidR="00292ABC" w:rsidRPr="00292ABC" w:rsidRDefault="00292ABC" w:rsidP="00292ABC">
            <w:pPr>
              <w:pStyle w:val="TableContents"/>
              <w:keepLines/>
              <w:jc w:val="center"/>
              <w:rPr>
                <w:rFonts w:asciiTheme="minorHAnsi" w:hAnsiTheme="minorHAnsi" w:cstheme="minorHAnsi"/>
                <w:bCs/>
                <w:color w:val="000000"/>
                <w:sz w:val="18"/>
                <w:szCs w:val="18"/>
              </w:rPr>
            </w:pPr>
            <w:r w:rsidRPr="00903D49">
              <w:rPr>
                <w:rFonts w:asciiTheme="minorHAnsi" w:hAnsiTheme="minorHAnsi" w:cstheme="minorHAnsi"/>
                <w:color w:val="000000"/>
                <w:sz w:val="18"/>
                <w:szCs w:val="18"/>
              </w:rPr>
              <w:t>25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CD9633" w14:textId="77777777" w:rsidR="00292ABC" w:rsidRPr="00292ABC" w:rsidRDefault="00292ABC" w:rsidP="00292AB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F1E9D3" w14:textId="77777777" w:rsidR="00292ABC" w:rsidRPr="00292ABC" w:rsidRDefault="00292ABC" w:rsidP="00292AB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A412DA" w14:textId="77777777" w:rsidR="00292ABC" w:rsidRPr="00292ABC" w:rsidRDefault="00292ABC" w:rsidP="00292ABC">
            <w:pPr>
              <w:pStyle w:val="Standard"/>
              <w:keepLines/>
              <w:widowControl w:val="0"/>
              <w:jc w:val="both"/>
              <w:rPr>
                <w:rFonts w:asciiTheme="minorHAnsi" w:hAnsiTheme="minorHAnsi" w:cstheme="minorHAnsi"/>
                <w:color w:val="729FCF"/>
                <w:sz w:val="16"/>
                <w:szCs w:val="16"/>
              </w:rPr>
            </w:pPr>
          </w:p>
        </w:tc>
      </w:tr>
      <w:tr w:rsidR="00292ABC" w:rsidRPr="00903D49" w14:paraId="1F5C0B63" w14:textId="77777777" w:rsidTr="00B22D6A">
        <w:trPr>
          <w:cantSplit/>
          <w:trHeight w:val="608"/>
        </w:trPr>
        <w:tc>
          <w:tcPr>
            <w:tcW w:w="479" w:type="dxa"/>
            <w:vMerge/>
            <w:tcBorders>
              <w:left w:val="single" w:sz="4" w:space="0" w:color="000000"/>
            </w:tcBorders>
            <w:shd w:val="clear" w:color="auto" w:fill="DDDDDD"/>
            <w:tcMar>
              <w:top w:w="55" w:type="dxa"/>
              <w:left w:w="55" w:type="dxa"/>
              <w:bottom w:w="55" w:type="dxa"/>
              <w:right w:w="55" w:type="dxa"/>
            </w:tcMar>
            <w:vAlign w:val="center"/>
          </w:tcPr>
          <w:p w14:paraId="2268FE55" w14:textId="77777777" w:rsidR="00292ABC" w:rsidRPr="00903D49" w:rsidRDefault="00292ABC" w:rsidP="00292ABC">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0F1C258" w14:textId="0582CA2D"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SP.2.2</w:t>
            </w:r>
          </w:p>
        </w:tc>
        <w:tc>
          <w:tcPr>
            <w:tcW w:w="3967" w:type="dxa"/>
            <w:tcBorders>
              <w:left w:val="single" w:sz="4" w:space="0" w:color="000000"/>
              <w:bottom w:val="single" w:sz="4" w:space="0" w:color="000000"/>
              <w:right w:val="single" w:sz="4" w:space="0" w:color="000000"/>
            </w:tcBorders>
            <w:vAlign w:val="center"/>
          </w:tcPr>
          <w:p w14:paraId="2A7F1ED0" w14:textId="2B354BF6" w:rsidR="00292ABC" w:rsidRPr="009B4CF5" w:rsidRDefault="00292ABC" w:rsidP="00292ABC">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Operaciones que contemplen el fomento de nuevos servicios identificados como prioritarios en la EDLL (*)</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B97E0A" w14:textId="28E5F430" w:rsidR="00292ABC" w:rsidRPr="00903D49" w:rsidRDefault="008F161B" w:rsidP="00292ABC">
            <w:pPr>
              <w:pStyle w:val="TableContents"/>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Excluyente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82517D3" w14:textId="77777777"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1003D2" w14:textId="77777777" w:rsidR="00292ABC" w:rsidRPr="00903D49" w:rsidRDefault="00292ABC" w:rsidP="00292AB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D06C47" w14:textId="77777777" w:rsidR="00292ABC" w:rsidRPr="00903D49" w:rsidRDefault="00292ABC" w:rsidP="00292AB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D6E000" w14:textId="77777777" w:rsidR="00292ABC" w:rsidRPr="00903D49" w:rsidRDefault="00292ABC" w:rsidP="00292ABC">
            <w:pPr>
              <w:pStyle w:val="Standard"/>
              <w:keepLines/>
              <w:widowControl w:val="0"/>
              <w:jc w:val="both"/>
              <w:rPr>
                <w:rFonts w:asciiTheme="minorHAnsi" w:hAnsiTheme="minorHAnsi" w:cstheme="minorHAnsi"/>
                <w:color w:val="729FCF"/>
                <w:sz w:val="16"/>
                <w:szCs w:val="16"/>
              </w:rPr>
            </w:pPr>
          </w:p>
        </w:tc>
      </w:tr>
      <w:tr w:rsidR="00292ABC" w:rsidRPr="00903D49" w14:paraId="24A803FB" w14:textId="77777777" w:rsidTr="00B22D6A">
        <w:trPr>
          <w:cantSplit/>
          <w:trHeight w:val="1015"/>
        </w:trPr>
        <w:tc>
          <w:tcPr>
            <w:tcW w:w="479" w:type="dxa"/>
            <w:vMerge/>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92D8EF6" w14:textId="77777777" w:rsidR="00292ABC" w:rsidRPr="00903D49" w:rsidRDefault="00292ABC" w:rsidP="00292ABC">
            <w:pPr>
              <w:suppressAutoHyphens w:val="0"/>
              <w:rPr>
                <w:rFonts w:asciiTheme="minorHAnsi" w:eastAsia="Calibri" w:hAnsiTheme="minorHAnsi" w:cstheme="minorHAnsi"/>
                <w:sz w:val="20"/>
                <w:szCs w:val="20"/>
                <w:lang w:eastAsia="es-ES_tradnl"/>
              </w:rPr>
            </w:pPr>
          </w:p>
        </w:tc>
        <w:tc>
          <w:tcPr>
            <w:tcW w:w="107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D23D78" w14:textId="0592C7EA"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SP.2.3</w:t>
            </w:r>
          </w:p>
        </w:tc>
        <w:tc>
          <w:tcPr>
            <w:tcW w:w="3967" w:type="dxa"/>
            <w:tcBorders>
              <w:left w:val="single" w:sz="4" w:space="0" w:color="000000"/>
              <w:bottom w:val="single" w:sz="4" w:space="0" w:color="000000"/>
              <w:right w:val="single" w:sz="4" w:space="0" w:color="000000"/>
            </w:tcBorders>
            <w:vAlign w:val="center"/>
          </w:tcPr>
          <w:p w14:paraId="17A7EFD0" w14:textId="36AFE5DF" w:rsidR="00292ABC" w:rsidRPr="009B4CF5" w:rsidRDefault="00292ABC" w:rsidP="00292ABC">
            <w:pPr>
              <w:pStyle w:val="TableContents"/>
              <w:keepLines/>
              <w:jc w:val="both"/>
              <w:rPr>
                <w:rFonts w:asciiTheme="minorHAnsi" w:hAnsiTheme="minorHAnsi" w:cstheme="minorHAnsi"/>
                <w:color w:val="000000"/>
                <w:sz w:val="18"/>
                <w:szCs w:val="18"/>
              </w:rPr>
            </w:pPr>
            <w:r w:rsidRPr="009B4CF5">
              <w:rPr>
                <w:rFonts w:asciiTheme="minorHAnsi" w:hAnsiTheme="minorHAnsi"/>
                <w:sz w:val="18"/>
                <w:szCs w:val="18"/>
              </w:rPr>
              <w:t>La operación promueve el cuidado y la calidad de vida de personas mayores de 65 años a través de actividades/servicios exclusivos para esa franja de edad</w:t>
            </w:r>
          </w:p>
        </w:tc>
        <w:tc>
          <w:tcPr>
            <w:tcW w:w="99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8D1716" w14:textId="69CDCFC0"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Acumulable</w:t>
            </w:r>
          </w:p>
        </w:tc>
        <w:tc>
          <w:tcPr>
            <w:tcW w:w="712"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BB6F73" w14:textId="77777777" w:rsidR="00292ABC" w:rsidRPr="00903D49" w:rsidRDefault="00292ABC" w:rsidP="00292ABC">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25</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FAF5B0E" w14:textId="77777777" w:rsidR="00292ABC" w:rsidRPr="00903D49" w:rsidRDefault="00292ABC" w:rsidP="00292ABC">
            <w:pPr>
              <w:pStyle w:val="TableContents"/>
              <w:keepLines/>
              <w:jc w:val="center"/>
              <w:rPr>
                <w:rFonts w:asciiTheme="minorHAnsi" w:hAnsiTheme="minorHAnsi" w:cstheme="minorHAnsi"/>
                <w:color w:val="000000"/>
                <w:sz w:val="18"/>
                <w:szCs w:val="18"/>
              </w:rPr>
            </w:pPr>
          </w:p>
        </w:tc>
        <w:tc>
          <w:tcPr>
            <w:tcW w:w="297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E378B7" w14:textId="77777777" w:rsidR="00292ABC" w:rsidRPr="00903D49" w:rsidRDefault="00292ABC" w:rsidP="00292ABC">
            <w:pPr>
              <w:pStyle w:val="TableContents"/>
              <w:keepLines/>
              <w:jc w:val="both"/>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9B01FD" w14:textId="77777777" w:rsidR="00292ABC" w:rsidRPr="00903D49" w:rsidRDefault="00292ABC" w:rsidP="00292ABC">
            <w:pPr>
              <w:pStyle w:val="Standard"/>
              <w:keepLines/>
              <w:widowControl w:val="0"/>
              <w:jc w:val="both"/>
              <w:rPr>
                <w:rFonts w:asciiTheme="minorHAnsi" w:hAnsiTheme="minorHAnsi" w:cstheme="minorHAnsi"/>
                <w:color w:val="729FCF"/>
                <w:sz w:val="16"/>
                <w:szCs w:val="16"/>
              </w:rPr>
            </w:pPr>
          </w:p>
        </w:tc>
      </w:tr>
      <w:tr w:rsidR="008B6A1F" w:rsidRPr="00903D49" w14:paraId="34C40EE0" w14:textId="77777777" w:rsidTr="00996901">
        <w:trPr>
          <w:cantSplit/>
        </w:trPr>
        <w:tc>
          <w:tcPr>
            <w:tcW w:w="6516" w:type="dxa"/>
            <w:gridSpan w:val="5"/>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6F91632" w14:textId="77777777" w:rsidR="008B6A1F" w:rsidRPr="00903D49" w:rsidRDefault="008B6A1F" w:rsidP="008B6A1F">
            <w:pPr>
              <w:pStyle w:val="Standard"/>
              <w:keepLines/>
              <w:widowControl w:val="0"/>
              <w:jc w:val="right"/>
              <w:rPr>
                <w:rFonts w:asciiTheme="minorHAnsi" w:hAnsiTheme="minorHAnsi" w:cstheme="minorHAnsi"/>
                <w:sz w:val="18"/>
                <w:szCs w:val="18"/>
              </w:rPr>
            </w:pPr>
            <w:proofErr w:type="gramStart"/>
            <w:r w:rsidRPr="00903D49">
              <w:rPr>
                <w:rFonts w:asciiTheme="minorHAnsi" w:hAnsiTheme="minorHAnsi" w:cstheme="minorHAnsi"/>
                <w:sz w:val="18"/>
                <w:szCs w:val="18"/>
              </w:rPr>
              <w:t>TOTAL</w:t>
            </w:r>
            <w:proofErr w:type="gramEnd"/>
            <w:r w:rsidRPr="00903D49">
              <w:rPr>
                <w:rFonts w:asciiTheme="minorHAnsi" w:hAnsiTheme="minorHAnsi" w:cstheme="minorHAnsi"/>
                <w:sz w:val="18"/>
                <w:szCs w:val="18"/>
              </w:rPr>
              <w:t xml:space="preserve"> PUNTOS:</w:t>
            </w:r>
          </w:p>
        </w:tc>
        <w:tc>
          <w:tcPr>
            <w:tcW w:w="705" w:type="dxa"/>
            <w:tcBorders>
              <w:left w:val="single" w:sz="4" w:space="0" w:color="000000"/>
              <w:bottom w:val="single" w:sz="4" w:space="0" w:color="000000"/>
            </w:tcBorders>
            <w:shd w:val="clear" w:color="auto" w:fill="DDDDDD"/>
            <w:vAlign w:val="center"/>
          </w:tcPr>
          <w:p w14:paraId="3867754C" w14:textId="42FF258B" w:rsidR="008B6A1F" w:rsidRPr="00903D49" w:rsidRDefault="008B6A1F" w:rsidP="008B6A1F">
            <w:pPr>
              <w:pStyle w:val="Standard"/>
              <w:keepLines/>
              <w:widowControl w:val="0"/>
              <w:jc w:val="center"/>
              <w:rPr>
                <w:rFonts w:asciiTheme="minorHAnsi" w:hAnsiTheme="minorHAnsi" w:cstheme="minorHAnsi"/>
                <w:sz w:val="18"/>
                <w:szCs w:val="18"/>
              </w:rPr>
            </w:pPr>
            <w:r>
              <w:rPr>
                <w:rFonts w:asciiTheme="minorHAnsi" w:hAnsiTheme="minorHAnsi" w:cstheme="minorHAnsi"/>
                <w:sz w:val="18"/>
                <w:szCs w:val="18"/>
              </w:rPr>
              <w:t>100</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0BA99E" w14:textId="77777777" w:rsidR="008B6A1F" w:rsidRPr="00903D49" w:rsidRDefault="008B6A1F" w:rsidP="008B6A1F">
            <w:pPr>
              <w:pStyle w:val="TableContents"/>
              <w:keepLines/>
              <w:jc w:val="center"/>
              <w:rPr>
                <w:rFonts w:asciiTheme="minorHAnsi" w:hAnsiTheme="minorHAnsi" w:cstheme="minorHAnsi"/>
                <w:sz w:val="18"/>
                <w:szCs w:val="18"/>
              </w:rPr>
            </w:pP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4FDFE90" w14:textId="77777777" w:rsidR="008B6A1F" w:rsidRPr="00903D49" w:rsidRDefault="008B6A1F" w:rsidP="008B6A1F">
            <w:pPr>
              <w:pStyle w:val="TableContents"/>
              <w:keepLines/>
              <w:jc w:val="center"/>
              <w:rPr>
                <w:rFonts w:asciiTheme="minorHAnsi" w:hAnsiTheme="minorHAnsi" w:cstheme="minorHAnsi"/>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F1BB38E" w14:textId="77777777" w:rsidR="008B6A1F" w:rsidRPr="00903D49" w:rsidRDefault="008B6A1F" w:rsidP="008B6A1F">
            <w:pPr>
              <w:pStyle w:val="Standard"/>
              <w:keepLines/>
              <w:widowControl w:val="0"/>
              <w:rPr>
                <w:rFonts w:asciiTheme="minorHAnsi" w:hAnsiTheme="minorHAnsi" w:cstheme="minorHAnsi"/>
                <w:sz w:val="16"/>
                <w:szCs w:val="16"/>
              </w:rPr>
            </w:pPr>
          </w:p>
        </w:tc>
      </w:tr>
      <w:tr w:rsidR="008B6A1F" w:rsidRPr="00903D49" w14:paraId="696C1AD8" w14:textId="77777777" w:rsidTr="004521FE">
        <w:trPr>
          <w:cantSplit/>
          <w:trHeight w:val="380"/>
        </w:trPr>
        <w:tc>
          <w:tcPr>
            <w:tcW w:w="7221" w:type="dxa"/>
            <w:gridSpan w:val="6"/>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C38B6BD" w14:textId="47CCBC4F" w:rsidR="008B6A1F" w:rsidRPr="00903D49" w:rsidRDefault="008B6A1F" w:rsidP="008B6A1F">
            <w:pPr>
              <w:pStyle w:val="Standard"/>
              <w:keepLines/>
              <w:widowControl w:val="0"/>
              <w:jc w:val="right"/>
              <w:rPr>
                <w:rFonts w:asciiTheme="minorHAnsi" w:hAnsiTheme="minorHAnsi" w:cstheme="minorHAnsi"/>
                <w:sz w:val="18"/>
                <w:szCs w:val="18"/>
              </w:rPr>
            </w:pPr>
            <w:r w:rsidRPr="00903D49">
              <w:rPr>
                <w:rFonts w:asciiTheme="minorHAnsi" w:hAnsiTheme="minorHAnsi" w:cstheme="minorHAnsi"/>
                <w:sz w:val="18"/>
                <w:szCs w:val="18"/>
              </w:rPr>
              <w:t>PUNTUACIÓN MÍNIMA:</w:t>
            </w:r>
          </w:p>
        </w:tc>
        <w:tc>
          <w:tcPr>
            <w:tcW w:w="850"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6C75896" w14:textId="77777777" w:rsidR="008B6A1F" w:rsidRPr="00903D49" w:rsidRDefault="008B6A1F" w:rsidP="008B6A1F">
            <w:pPr>
              <w:pStyle w:val="TableContents"/>
              <w:keepLines/>
              <w:jc w:val="center"/>
              <w:rPr>
                <w:rFonts w:asciiTheme="minorHAnsi" w:hAnsiTheme="minorHAnsi" w:cstheme="minorHAnsi"/>
                <w:color w:val="000000"/>
                <w:sz w:val="18"/>
                <w:szCs w:val="18"/>
              </w:rPr>
            </w:pPr>
            <w:r w:rsidRPr="00903D49">
              <w:rPr>
                <w:rFonts w:asciiTheme="minorHAnsi" w:hAnsiTheme="minorHAnsi" w:cstheme="minorHAnsi"/>
                <w:color w:val="000000"/>
                <w:sz w:val="18"/>
                <w:szCs w:val="18"/>
              </w:rPr>
              <w:t>60,00</w:t>
            </w:r>
          </w:p>
        </w:tc>
        <w:tc>
          <w:tcPr>
            <w:tcW w:w="297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B872EB0" w14:textId="77777777" w:rsidR="008B6A1F" w:rsidRPr="00903D49" w:rsidRDefault="008B6A1F" w:rsidP="008B6A1F">
            <w:pPr>
              <w:pStyle w:val="TableContents"/>
              <w:keepLines/>
              <w:jc w:val="center"/>
              <w:rPr>
                <w:rFonts w:asciiTheme="minorHAnsi" w:hAnsiTheme="minorHAnsi" w:cstheme="minorHAnsi"/>
                <w:color w:val="000000"/>
                <w:sz w:val="18"/>
                <w:szCs w:val="18"/>
              </w:rPr>
            </w:pPr>
          </w:p>
        </w:tc>
        <w:tc>
          <w:tcPr>
            <w:tcW w:w="2835" w:type="dxa"/>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C17001D" w14:textId="77777777" w:rsidR="008B6A1F" w:rsidRPr="00903D49" w:rsidRDefault="008B6A1F" w:rsidP="008B6A1F">
            <w:pPr>
              <w:pStyle w:val="Standard"/>
              <w:keepLines/>
              <w:widowControl w:val="0"/>
              <w:rPr>
                <w:rFonts w:asciiTheme="minorHAnsi" w:hAnsiTheme="minorHAnsi" w:cstheme="minorHAnsi"/>
                <w:color w:val="729FCF"/>
                <w:sz w:val="16"/>
                <w:szCs w:val="16"/>
              </w:rPr>
            </w:pPr>
          </w:p>
        </w:tc>
      </w:tr>
    </w:tbl>
    <w:p w14:paraId="61FB49DD" w14:textId="004D91F5" w:rsidR="00903D49" w:rsidRDefault="00903D49">
      <w:pPr>
        <w:pStyle w:val="Standard"/>
        <w:spacing w:before="113"/>
        <w:jc w:val="both"/>
        <w:rPr>
          <w:rFonts w:ascii="Source Sans Pro" w:hAnsi="Source Sans Pro" w:cs="NewsGotT"/>
          <w:sz w:val="16"/>
          <w:szCs w:val="16"/>
        </w:rPr>
      </w:pPr>
    </w:p>
    <w:p w14:paraId="2F60FF25" w14:textId="77777777" w:rsidR="00E647BE" w:rsidRDefault="00E647BE" w:rsidP="00B50D33">
      <w:pPr>
        <w:pStyle w:val="Standard"/>
        <w:spacing w:before="113"/>
        <w:jc w:val="both"/>
        <w:rPr>
          <w:rFonts w:asciiTheme="minorHAnsi" w:hAnsiTheme="minorHAnsi" w:cstheme="minorHAnsi"/>
          <w:sz w:val="16"/>
          <w:szCs w:val="16"/>
        </w:rPr>
      </w:pPr>
    </w:p>
    <w:p w14:paraId="38752EC4" w14:textId="77777777" w:rsidR="00E647BE" w:rsidRDefault="00E647BE" w:rsidP="00B50D33">
      <w:pPr>
        <w:pStyle w:val="Standard"/>
        <w:spacing w:before="113"/>
        <w:jc w:val="both"/>
        <w:rPr>
          <w:rFonts w:asciiTheme="minorHAnsi" w:hAnsiTheme="minorHAnsi" w:cstheme="minorHAnsi"/>
          <w:sz w:val="16"/>
          <w:szCs w:val="16"/>
        </w:rPr>
      </w:pPr>
    </w:p>
    <w:p w14:paraId="64D2A1B0" w14:textId="77777777" w:rsidR="00E647BE" w:rsidRDefault="00E647BE" w:rsidP="00B50D33">
      <w:pPr>
        <w:pStyle w:val="Standard"/>
        <w:spacing w:before="113"/>
        <w:jc w:val="both"/>
        <w:rPr>
          <w:rFonts w:asciiTheme="minorHAnsi" w:hAnsiTheme="minorHAnsi" w:cstheme="minorHAnsi"/>
          <w:sz w:val="16"/>
          <w:szCs w:val="16"/>
        </w:rPr>
      </w:pPr>
    </w:p>
    <w:p w14:paraId="14BED1BB" w14:textId="77777777" w:rsidR="00E647BE" w:rsidRDefault="00E647BE" w:rsidP="00B50D33">
      <w:pPr>
        <w:pStyle w:val="Standard"/>
        <w:spacing w:before="113"/>
        <w:jc w:val="both"/>
        <w:rPr>
          <w:rFonts w:asciiTheme="minorHAnsi" w:hAnsiTheme="minorHAnsi" w:cstheme="minorHAnsi"/>
          <w:sz w:val="16"/>
          <w:szCs w:val="16"/>
        </w:rPr>
      </w:pPr>
    </w:p>
    <w:p w14:paraId="1BFBAD26" w14:textId="77777777" w:rsidR="00E647BE" w:rsidRDefault="00E647BE" w:rsidP="00B50D33">
      <w:pPr>
        <w:pStyle w:val="Standard"/>
        <w:spacing w:before="113"/>
        <w:jc w:val="both"/>
        <w:rPr>
          <w:rFonts w:asciiTheme="minorHAnsi" w:hAnsiTheme="minorHAnsi" w:cstheme="minorHAnsi"/>
          <w:sz w:val="16"/>
          <w:szCs w:val="16"/>
        </w:rPr>
      </w:pPr>
    </w:p>
    <w:p w14:paraId="084B887C" w14:textId="77777777" w:rsidR="00E647BE" w:rsidRDefault="00E647BE" w:rsidP="00B50D33">
      <w:pPr>
        <w:pStyle w:val="Standard"/>
        <w:spacing w:before="113"/>
        <w:jc w:val="both"/>
        <w:rPr>
          <w:rFonts w:asciiTheme="minorHAnsi" w:hAnsiTheme="minorHAnsi" w:cstheme="minorHAnsi"/>
          <w:sz w:val="16"/>
          <w:szCs w:val="16"/>
        </w:rPr>
      </w:pPr>
    </w:p>
    <w:p w14:paraId="58821ABF" w14:textId="77777777" w:rsidR="00E647BE" w:rsidRDefault="00E647BE" w:rsidP="00B50D33">
      <w:pPr>
        <w:pStyle w:val="Standard"/>
        <w:spacing w:before="113"/>
        <w:jc w:val="both"/>
        <w:rPr>
          <w:rFonts w:asciiTheme="minorHAnsi" w:hAnsiTheme="minorHAnsi" w:cstheme="minorHAnsi"/>
          <w:sz w:val="16"/>
          <w:szCs w:val="16"/>
        </w:rPr>
      </w:pPr>
    </w:p>
    <w:p w14:paraId="1623B753" w14:textId="77777777" w:rsidR="00E647BE" w:rsidRDefault="00E647BE" w:rsidP="00B50D33">
      <w:pPr>
        <w:pStyle w:val="Standard"/>
        <w:spacing w:before="113"/>
        <w:jc w:val="both"/>
        <w:rPr>
          <w:rFonts w:asciiTheme="minorHAnsi" w:hAnsiTheme="minorHAnsi" w:cstheme="minorHAnsi"/>
          <w:sz w:val="16"/>
          <w:szCs w:val="16"/>
        </w:rPr>
      </w:pPr>
    </w:p>
    <w:p w14:paraId="2B05EF5A" w14:textId="77777777" w:rsidR="00E647BE" w:rsidRDefault="00E647BE" w:rsidP="00B50D33">
      <w:pPr>
        <w:pStyle w:val="Standard"/>
        <w:spacing w:before="113"/>
        <w:jc w:val="both"/>
        <w:rPr>
          <w:rFonts w:asciiTheme="minorHAnsi" w:hAnsiTheme="minorHAnsi" w:cstheme="minorHAnsi"/>
          <w:sz w:val="16"/>
          <w:szCs w:val="16"/>
        </w:rPr>
      </w:pPr>
    </w:p>
    <w:p w14:paraId="52E648BB" w14:textId="77777777" w:rsidR="00E647BE" w:rsidRDefault="00E647BE" w:rsidP="00B50D33">
      <w:pPr>
        <w:pStyle w:val="Standard"/>
        <w:spacing w:before="113"/>
        <w:jc w:val="both"/>
        <w:rPr>
          <w:rFonts w:asciiTheme="minorHAnsi" w:hAnsiTheme="minorHAnsi" w:cstheme="minorHAnsi"/>
          <w:sz w:val="16"/>
          <w:szCs w:val="16"/>
        </w:rPr>
      </w:pPr>
    </w:p>
    <w:p w14:paraId="5CBDA0F8" w14:textId="77777777" w:rsidR="00E647BE" w:rsidRDefault="00E647BE" w:rsidP="00B50D33">
      <w:pPr>
        <w:pStyle w:val="Standard"/>
        <w:spacing w:before="113"/>
        <w:jc w:val="both"/>
        <w:rPr>
          <w:rFonts w:asciiTheme="minorHAnsi" w:hAnsiTheme="minorHAnsi" w:cstheme="minorHAnsi"/>
          <w:sz w:val="16"/>
          <w:szCs w:val="16"/>
        </w:rPr>
      </w:pPr>
    </w:p>
    <w:p w14:paraId="1C8D8E6F" w14:textId="77777777" w:rsidR="00E647BE" w:rsidRDefault="00E647BE" w:rsidP="00B50D33">
      <w:pPr>
        <w:pStyle w:val="Standard"/>
        <w:spacing w:before="113"/>
        <w:jc w:val="both"/>
        <w:rPr>
          <w:rFonts w:asciiTheme="minorHAnsi" w:hAnsiTheme="minorHAnsi" w:cstheme="minorHAnsi"/>
          <w:sz w:val="16"/>
          <w:szCs w:val="16"/>
        </w:rPr>
      </w:pPr>
    </w:p>
    <w:p w14:paraId="2FADDAA9" w14:textId="77777777" w:rsidR="00E647BE" w:rsidRDefault="00E647BE" w:rsidP="00B50D33">
      <w:pPr>
        <w:pStyle w:val="Standard"/>
        <w:spacing w:before="113"/>
        <w:jc w:val="both"/>
        <w:rPr>
          <w:rFonts w:asciiTheme="minorHAnsi" w:hAnsiTheme="minorHAnsi" w:cstheme="minorHAnsi"/>
          <w:sz w:val="16"/>
          <w:szCs w:val="16"/>
        </w:rPr>
      </w:pPr>
    </w:p>
    <w:p w14:paraId="11DAD50F" w14:textId="77777777" w:rsidR="00E647BE" w:rsidRDefault="00E647BE" w:rsidP="00B50D33">
      <w:pPr>
        <w:pStyle w:val="Standard"/>
        <w:spacing w:before="113"/>
        <w:jc w:val="both"/>
        <w:rPr>
          <w:rFonts w:asciiTheme="minorHAnsi" w:hAnsiTheme="minorHAnsi" w:cstheme="minorHAnsi"/>
          <w:sz w:val="16"/>
          <w:szCs w:val="16"/>
        </w:rPr>
      </w:pPr>
    </w:p>
    <w:p w14:paraId="2765B3B8" w14:textId="77777777" w:rsidR="00E647BE" w:rsidRDefault="00E647BE" w:rsidP="00B50D33">
      <w:pPr>
        <w:pStyle w:val="Standard"/>
        <w:spacing w:before="113"/>
        <w:jc w:val="both"/>
        <w:rPr>
          <w:rFonts w:asciiTheme="minorHAnsi" w:hAnsiTheme="minorHAnsi" w:cstheme="minorHAnsi"/>
          <w:sz w:val="16"/>
          <w:szCs w:val="16"/>
        </w:rPr>
      </w:pPr>
    </w:p>
    <w:p w14:paraId="06D0F56D" w14:textId="77777777" w:rsidR="00E647BE" w:rsidRDefault="00E647BE" w:rsidP="00B50D33">
      <w:pPr>
        <w:pStyle w:val="Standard"/>
        <w:spacing w:before="113"/>
        <w:jc w:val="both"/>
        <w:rPr>
          <w:rFonts w:asciiTheme="minorHAnsi" w:hAnsiTheme="minorHAnsi" w:cstheme="minorHAnsi"/>
          <w:sz w:val="16"/>
          <w:szCs w:val="16"/>
        </w:rPr>
      </w:pPr>
    </w:p>
    <w:p w14:paraId="2F13FEDE" w14:textId="77777777" w:rsidR="00E647BE" w:rsidRDefault="00E647BE" w:rsidP="00B50D33">
      <w:pPr>
        <w:pStyle w:val="Standard"/>
        <w:spacing w:before="113"/>
        <w:jc w:val="both"/>
        <w:rPr>
          <w:rFonts w:asciiTheme="minorHAnsi" w:hAnsiTheme="minorHAnsi" w:cstheme="minorHAnsi"/>
          <w:sz w:val="16"/>
          <w:szCs w:val="16"/>
        </w:rPr>
      </w:pPr>
    </w:p>
    <w:p w14:paraId="7CA0F0AC" w14:textId="77777777" w:rsidR="00E647BE" w:rsidRDefault="00E647BE" w:rsidP="00B50D33">
      <w:pPr>
        <w:pStyle w:val="Standard"/>
        <w:spacing w:before="113"/>
        <w:jc w:val="both"/>
        <w:rPr>
          <w:rFonts w:asciiTheme="minorHAnsi" w:hAnsiTheme="minorHAnsi" w:cstheme="minorHAnsi"/>
          <w:sz w:val="16"/>
          <w:szCs w:val="16"/>
        </w:rPr>
        <w:sectPr w:rsidR="00E647BE" w:rsidSect="00E647BE">
          <w:pgSz w:w="15840" w:h="12240" w:orient="landscape"/>
          <w:pgMar w:top="1134" w:right="956" w:bottom="1227" w:left="924" w:header="720" w:footer="720" w:gutter="0"/>
          <w:cols w:space="720"/>
          <w:docGrid w:linePitch="326"/>
        </w:sectPr>
      </w:pPr>
    </w:p>
    <w:p w14:paraId="110BDF11" w14:textId="77777777" w:rsidR="009343BD" w:rsidRDefault="009343BD">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18BC9FF4"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31251080" w14:textId="77777777" w:rsidR="0090432E" w:rsidRDefault="000D70D8">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5F6D0FE" w14:textId="77777777" w:rsidR="0090432E" w:rsidRDefault="000D70D8">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90432E" w14:paraId="4A6FB98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511AE6" w14:textId="58EEAE4E" w:rsidR="0090432E" w:rsidRDefault="000D70D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La persona abajo firmante DECLARA, bajo su expresa responsabilidad, que son ciertos cuantos datos figuran en el presente </w:t>
            </w:r>
            <w:r w:rsidR="006261FC">
              <w:rPr>
                <w:rFonts w:ascii="Source Sans Pro" w:hAnsi="Source Sans Pro"/>
                <w:kern w:val="0"/>
                <w:sz w:val="16"/>
                <w:szCs w:val="16"/>
                <w:lang w:eastAsia="es-ES_tradnl"/>
              </w:rPr>
              <w:t>documento de justificación de criterios</w:t>
            </w:r>
            <w:r>
              <w:rPr>
                <w:rFonts w:ascii="Source Sans Pro" w:hAnsi="Source Sans Pro"/>
                <w:kern w:val="0"/>
                <w:sz w:val="16"/>
                <w:szCs w:val="16"/>
                <w:lang w:eastAsia="es-ES_tradnl"/>
              </w:rPr>
              <w:t>, así como en la documentación adjunta que la acompaña.</w:t>
            </w:r>
          </w:p>
          <w:p w14:paraId="1D81B96E" w14:textId="77777777" w:rsidR="0090432E" w:rsidRDefault="0090432E">
            <w:pPr>
              <w:pStyle w:val="Standard"/>
              <w:snapToGrid w:val="0"/>
              <w:jc w:val="both"/>
              <w:rPr>
                <w:rFonts w:ascii="NewsGotT" w:eastAsia="NewsGotT" w:hAnsi="NewsGotT" w:cs="NewsGotT"/>
                <w:b/>
                <w:bCs/>
                <w:sz w:val="18"/>
                <w:shd w:val="clear" w:color="auto" w:fill="00A933"/>
              </w:rPr>
            </w:pPr>
          </w:p>
          <w:p w14:paraId="14B37C91" w14:textId="77777777" w:rsidR="0090432E" w:rsidRDefault="0090432E">
            <w:pPr>
              <w:pStyle w:val="Standard"/>
              <w:snapToGrid w:val="0"/>
              <w:jc w:val="both"/>
              <w:rPr>
                <w:rFonts w:ascii="Source Sans Pro" w:hAnsi="Source Sans Pro"/>
                <w:kern w:val="0"/>
                <w:sz w:val="16"/>
                <w:szCs w:val="16"/>
                <w:lang w:eastAsia="es-ES_tradnl"/>
              </w:rPr>
            </w:pPr>
          </w:p>
          <w:p w14:paraId="44BE84B7"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14:paraId="5BF6499A" w14:textId="77777777" w:rsidR="0090432E" w:rsidRDefault="0090432E">
            <w:pPr>
              <w:pStyle w:val="Standard"/>
              <w:jc w:val="center"/>
              <w:rPr>
                <w:rFonts w:ascii="Source Sans Pro" w:hAnsi="Source Sans Pro"/>
                <w:kern w:val="0"/>
                <w:sz w:val="16"/>
                <w:szCs w:val="16"/>
                <w:shd w:val="clear" w:color="auto" w:fill="FFFFFF"/>
                <w:lang w:eastAsia="es-ES_tradnl"/>
              </w:rPr>
            </w:pPr>
          </w:p>
          <w:p w14:paraId="12729315"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508142F4" w14:textId="77777777" w:rsidR="0090432E" w:rsidRDefault="0090432E">
            <w:pPr>
              <w:pStyle w:val="Standard"/>
              <w:rPr>
                <w:rFonts w:ascii="Source Sans Pro" w:hAnsi="Source Sans Pro"/>
                <w:kern w:val="0"/>
                <w:sz w:val="16"/>
                <w:szCs w:val="16"/>
                <w:lang w:eastAsia="es-ES_tradnl"/>
              </w:rPr>
            </w:pPr>
          </w:p>
          <w:p w14:paraId="09F25892" w14:textId="77777777" w:rsidR="0090432E" w:rsidRDefault="000D70D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3C88EB" w14:textId="77777777" w:rsidR="0090432E" w:rsidRDefault="0090432E">
            <w:pPr>
              <w:pStyle w:val="Standard"/>
              <w:rPr>
                <w:rFonts w:ascii="Source Sans Pro" w:hAnsi="Source Sans Pro"/>
                <w:kern w:val="0"/>
                <w:sz w:val="16"/>
                <w:szCs w:val="16"/>
                <w:lang w:eastAsia="es-ES_tradnl"/>
              </w:rPr>
            </w:pPr>
          </w:p>
          <w:p w14:paraId="7A5D7BD4" w14:textId="77777777" w:rsidR="0090432E" w:rsidRDefault="0090432E">
            <w:pPr>
              <w:pStyle w:val="Standard"/>
              <w:rPr>
                <w:rFonts w:ascii="Source Sans Pro" w:hAnsi="Source Sans Pro"/>
                <w:kern w:val="0"/>
                <w:sz w:val="16"/>
                <w:szCs w:val="16"/>
                <w:lang w:eastAsia="es-ES_tradnl"/>
              </w:rPr>
            </w:pPr>
          </w:p>
          <w:p w14:paraId="6F6479C3" w14:textId="77777777" w:rsidR="0090432E" w:rsidRDefault="0090432E">
            <w:pPr>
              <w:pStyle w:val="Standard"/>
              <w:rPr>
                <w:rFonts w:ascii="Source Sans Pro" w:hAnsi="Source Sans Pro"/>
                <w:kern w:val="0"/>
                <w:sz w:val="16"/>
                <w:szCs w:val="16"/>
                <w:lang w:eastAsia="es-ES_tradnl"/>
              </w:rPr>
            </w:pPr>
          </w:p>
          <w:p w14:paraId="7CA01084" w14:textId="77777777" w:rsidR="0090432E" w:rsidRDefault="000D70D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23A6A0B3" w14:textId="77777777" w:rsidR="0090432E" w:rsidRDefault="0090432E">
            <w:pPr>
              <w:pStyle w:val="Standard"/>
              <w:spacing w:before="28" w:after="28"/>
              <w:ind w:left="284"/>
              <w:jc w:val="both"/>
              <w:rPr>
                <w:rFonts w:ascii="Source Sans Pro" w:hAnsi="Source Sans Pro"/>
                <w:kern w:val="0"/>
                <w:sz w:val="16"/>
                <w:szCs w:val="16"/>
                <w:shd w:val="clear" w:color="auto" w:fill="FFFFFF"/>
                <w:lang w:eastAsia="es-ES_tradnl"/>
              </w:rPr>
            </w:pPr>
          </w:p>
        </w:tc>
      </w:tr>
    </w:tbl>
    <w:p w14:paraId="1BC9CE20" w14:textId="77777777" w:rsidR="0090432E" w:rsidRDefault="0090432E">
      <w:pPr>
        <w:pStyle w:val="Standard"/>
        <w:spacing w:before="28" w:after="28"/>
        <w:jc w:val="both"/>
        <w:rPr>
          <w:rFonts w:ascii="NewsGotT" w:hAnsi="NewsGotT" w:cs="NewsGotT"/>
          <w:kern w:val="0"/>
          <w:sz w:val="16"/>
          <w:szCs w:val="16"/>
          <w:lang w:eastAsia="es-ES_tradnl"/>
        </w:rPr>
      </w:pPr>
    </w:p>
    <w:sectPr w:rsidR="0090432E">
      <w:pgSz w:w="12240" w:h="15840"/>
      <w:pgMar w:top="2051" w:right="1227" w:bottom="9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61D9" w14:textId="77777777" w:rsidR="003A0191" w:rsidRDefault="003A0191">
      <w:r>
        <w:separator/>
      </w:r>
    </w:p>
  </w:endnote>
  <w:endnote w:type="continuationSeparator" w:id="0">
    <w:p w14:paraId="1859D143" w14:textId="77777777" w:rsidR="003A0191" w:rsidRDefault="003A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altName w:val="Source Sans Pro"/>
    <w:charset w:val="00"/>
    <w:family w:val="swiss"/>
    <w:pitch w:val="variable"/>
    <w:sig w:usb0="600002F7" w:usb1="02000001" w:usb2="00000000" w:usb3="00000000" w:csb0="0000019F" w:csb1="00000000"/>
  </w:font>
  <w:font w:name="Noto Sans HK">
    <w:charset w:val="00"/>
    <w:family w:val="swiss"/>
    <w:pitch w:val="variable"/>
  </w:font>
  <w:font w:name="OpenSymbol">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NewsGotT">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7454" w14:textId="77777777" w:rsidR="003A0191" w:rsidRDefault="003A0191">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C3BCF" w14:textId="77777777" w:rsidR="003A0191" w:rsidRDefault="003A0191">
      <w:r>
        <w:rPr>
          <w:color w:val="000000"/>
        </w:rPr>
        <w:separator/>
      </w:r>
    </w:p>
  </w:footnote>
  <w:footnote w:type="continuationSeparator" w:id="0">
    <w:p w14:paraId="1DF43AA3" w14:textId="77777777" w:rsidR="003A0191" w:rsidRDefault="003A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C949" w14:textId="77777777" w:rsidR="003A0191" w:rsidRDefault="003A0191">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7456" behindDoc="0" locked="0" layoutInCell="1" allowOverlap="1" wp14:anchorId="7C1DACF5" wp14:editId="19812C77">
          <wp:simplePos x="0" y="0"/>
          <wp:positionH relativeFrom="column">
            <wp:align>center</wp:align>
          </wp:positionH>
          <wp:positionV relativeFrom="paragraph">
            <wp:align>top</wp:align>
          </wp:positionV>
          <wp:extent cx="6332402" cy="438116"/>
          <wp:effectExtent l="0" t="0" r="0" b="34"/>
          <wp:wrapSquare wrapText="bothSides"/>
          <wp:docPr id="5"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4B2FCF35" w14:textId="77777777" w:rsidR="003A0191" w:rsidRDefault="003A0191">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D6F"/>
    <w:multiLevelType w:val="multilevel"/>
    <w:tmpl w:val="CF963F5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57CB"/>
    <w:multiLevelType w:val="multilevel"/>
    <w:tmpl w:val="93A4A6BE"/>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D1E71"/>
    <w:multiLevelType w:val="multilevel"/>
    <w:tmpl w:val="F634B0D8"/>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35005A"/>
    <w:multiLevelType w:val="multilevel"/>
    <w:tmpl w:val="32DA5308"/>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E2953"/>
    <w:multiLevelType w:val="multilevel"/>
    <w:tmpl w:val="3FBA2DBA"/>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CA76C5"/>
    <w:multiLevelType w:val="multilevel"/>
    <w:tmpl w:val="5C4C5DD2"/>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6E75754"/>
    <w:multiLevelType w:val="multilevel"/>
    <w:tmpl w:val="E6283E24"/>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D6325A"/>
    <w:multiLevelType w:val="multilevel"/>
    <w:tmpl w:val="AA7C0B18"/>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0D14FA"/>
    <w:multiLevelType w:val="multilevel"/>
    <w:tmpl w:val="E8F82762"/>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030AA"/>
    <w:multiLevelType w:val="multilevel"/>
    <w:tmpl w:val="2A881B04"/>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0" w15:restartNumberingAfterBreak="0">
    <w:nsid w:val="241E5766"/>
    <w:multiLevelType w:val="multilevel"/>
    <w:tmpl w:val="3ED85D8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9A4469"/>
    <w:multiLevelType w:val="multilevel"/>
    <w:tmpl w:val="648264CE"/>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BCD1E67"/>
    <w:multiLevelType w:val="multilevel"/>
    <w:tmpl w:val="26CCB7A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9510F"/>
    <w:multiLevelType w:val="multilevel"/>
    <w:tmpl w:val="049C4436"/>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D32ADE"/>
    <w:multiLevelType w:val="multilevel"/>
    <w:tmpl w:val="94585D12"/>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D311CB1"/>
    <w:multiLevelType w:val="multilevel"/>
    <w:tmpl w:val="CC3E1998"/>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DB97E38"/>
    <w:multiLevelType w:val="multilevel"/>
    <w:tmpl w:val="1626275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DC0789D"/>
    <w:multiLevelType w:val="multilevel"/>
    <w:tmpl w:val="C5C0F674"/>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0C559E1"/>
    <w:multiLevelType w:val="multilevel"/>
    <w:tmpl w:val="A95CA054"/>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6996"/>
    <w:multiLevelType w:val="multilevel"/>
    <w:tmpl w:val="E10066F4"/>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B96170"/>
    <w:multiLevelType w:val="multilevel"/>
    <w:tmpl w:val="AF167846"/>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E973E0"/>
    <w:multiLevelType w:val="multilevel"/>
    <w:tmpl w:val="4D9E3E84"/>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5ECF02BC"/>
    <w:multiLevelType w:val="multilevel"/>
    <w:tmpl w:val="3662BE48"/>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A3F36DF"/>
    <w:multiLevelType w:val="multilevel"/>
    <w:tmpl w:val="A9A46F10"/>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4413BB4"/>
    <w:multiLevelType w:val="multilevel"/>
    <w:tmpl w:val="2F88D77A"/>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6F551E"/>
    <w:multiLevelType w:val="multilevel"/>
    <w:tmpl w:val="3A04F802"/>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79B27F43"/>
    <w:multiLevelType w:val="multilevel"/>
    <w:tmpl w:val="02CC94C8"/>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3"/>
  </w:num>
  <w:num w:numId="3">
    <w:abstractNumId w:val="11"/>
  </w:num>
  <w:num w:numId="4">
    <w:abstractNumId w:val="18"/>
  </w:num>
  <w:num w:numId="5">
    <w:abstractNumId w:val="9"/>
  </w:num>
  <w:num w:numId="6">
    <w:abstractNumId w:val="25"/>
  </w:num>
  <w:num w:numId="7">
    <w:abstractNumId w:val="26"/>
  </w:num>
  <w:num w:numId="8">
    <w:abstractNumId w:val="6"/>
  </w:num>
  <w:num w:numId="9">
    <w:abstractNumId w:val="8"/>
  </w:num>
  <w:num w:numId="10">
    <w:abstractNumId w:val="5"/>
  </w:num>
  <w:num w:numId="11">
    <w:abstractNumId w:val="16"/>
  </w:num>
  <w:num w:numId="12">
    <w:abstractNumId w:val="14"/>
  </w:num>
  <w:num w:numId="13">
    <w:abstractNumId w:val="2"/>
  </w:num>
  <w:num w:numId="14">
    <w:abstractNumId w:val="22"/>
  </w:num>
  <w:num w:numId="15">
    <w:abstractNumId w:val="10"/>
  </w:num>
  <w:num w:numId="16">
    <w:abstractNumId w:val="20"/>
  </w:num>
  <w:num w:numId="17">
    <w:abstractNumId w:val="17"/>
  </w:num>
  <w:num w:numId="18">
    <w:abstractNumId w:val="12"/>
  </w:num>
  <w:num w:numId="19">
    <w:abstractNumId w:val="24"/>
  </w:num>
  <w:num w:numId="20">
    <w:abstractNumId w:val="4"/>
  </w:num>
  <w:num w:numId="21">
    <w:abstractNumId w:val="19"/>
  </w:num>
  <w:num w:numId="22">
    <w:abstractNumId w:val="1"/>
  </w:num>
  <w:num w:numId="23">
    <w:abstractNumId w:val="7"/>
  </w:num>
  <w:num w:numId="24">
    <w:abstractNumId w:val="23"/>
  </w:num>
  <w:num w:numId="25">
    <w:abstractNumId w:val="3"/>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2E"/>
    <w:rsid w:val="0002656C"/>
    <w:rsid w:val="000633B0"/>
    <w:rsid w:val="00085C8F"/>
    <w:rsid w:val="000A29A2"/>
    <w:rsid w:val="000A4501"/>
    <w:rsid w:val="000B7AD1"/>
    <w:rsid w:val="000D70D8"/>
    <w:rsid w:val="001350BE"/>
    <w:rsid w:val="001737D7"/>
    <w:rsid w:val="001C5FDD"/>
    <w:rsid w:val="001C6367"/>
    <w:rsid w:val="001E689B"/>
    <w:rsid w:val="001F6804"/>
    <w:rsid w:val="00203BB9"/>
    <w:rsid w:val="00212EF1"/>
    <w:rsid w:val="0023244D"/>
    <w:rsid w:val="00241ED1"/>
    <w:rsid w:val="00257BA9"/>
    <w:rsid w:val="00292ABC"/>
    <w:rsid w:val="002C5D89"/>
    <w:rsid w:val="002E4ED1"/>
    <w:rsid w:val="0032135A"/>
    <w:rsid w:val="00334554"/>
    <w:rsid w:val="003465E1"/>
    <w:rsid w:val="00375B45"/>
    <w:rsid w:val="00391E27"/>
    <w:rsid w:val="003A0191"/>
    <w:rsid w:val="003E34D0"/>
    <w:rsid w:val="0041237E"/>
    <w:rsid w:val="0044009F"/>
    <w:rsid w:val="00450A1F"/>
    <w:rsid w:val="004521FE"/>
    <w:rsid w:val="0046015B"/>
    <w:rsid w:val="004752D6"/>
    <w:rsid w:val="004A2D91"/>
    <w:rsid w:val="004D752E"/>
    <w:rsid w:val="004E09E9"/>
    <w:rsid w:val="004E09FC"/>
    <w:rsid w:val="004E698C"/>
    <w:rsid w:val="004F514F"/>
    <w:rsid w:val="004F6AC0"/>
    <w:rsid w:val="00511886"/>
    <w:rsid w:val="00542C7A"/>
    <w:rsid w:val="00565E6A"/>
    <w:rsid w:val="005A5745"/>
    <w:rsid w:val="005D0E4A"/>
    <w:rsid w:val="006261FC"/>
    <w:rsid w:val="00686169"/>
    <w:rsid w:val="006D4836"/>
    <w:rsid w:val="006E11E0"/>
    <w:rsid w:val="006F330E"/>
    <w:rsid w:val="00704BA2"/>
    <w:rsid w:val="00710782"/>
    <w:rsid w:val="00713BEA"/>
    <w:rsid w:val="007178AB"/>
    <w:rsid w:val="007270EA"/>
    <w:rsid w:val="00741528"/>
    <w:rsid w:val="00741F5D"/>
    <w:rsid w:val="00750E8D"/>
    <w:rsid w:val="007513B2"/>
    <w:rsid w:val="0076083A"/>
    <w:rsid w:val="00782151"/>
    <w:rsid w:val="0078559B"/>
    <w:rsid w:val="00792007"/>
    <w:rsid w:val="007A5401"/>
    <w:rsid w:val="007B47B1"/>
    <w:rsid w:val="007D0AA4"/>
    <w:rsid w:val="007F7409"/>
    <w:rsid w:val="0083342A"/>
    <w:rsid w:val="00840849"/>
    <w:rsid w:val="00840ED2"/>
    <w:rsid w:val="00841006"/>
    <w:rsid w:val="008B4BD5"/>
    <w:rsid w:val="008B6A1F"/>
    <w:rsid w:val="008E0F75"/>
    <w:rsid w:val="008F161B"/>
    <w:rsid w:val="00903D49"/>
    <w:rsid w:val="0090432E"/>
    <w:rsid w:val="00913B8D"/>
    <w:rsid w:val="00913F04"/>
    <w:rsid w:val="00914BE8"/>
    <w:rsid w:val="009343BD"/>
    <w:rsid w:val="009637CB"/>
    <w:rsid w:val="00977DD9"/>
    <w:rsid w:val="00990460"/>
    <w:rsid w:val="00996901"/>
    <w:rsid w:val="009B4CF5"/>
    <w:rsid w:val="009F1573"/>
    <w:rsid w:val="00A05AD8"/>
    <w:rsid w:val="00A27927"/>
    <w:rsid w:val="00A27F76"/>
    <w:rsid w:val="00A31CE5"/>
    <w:rsid w:val="00A353B4"/>
    <w:rsid w:val="00A766D7"/>
    <w:rsid w:val="00A83DE6"/>
    <w:rsid w:val="00AB539B"/>
    <w:rsid w:val="00AE1533"/>
    <w:rsid w:val="00B11034"/>
    <w:rsid w:val="00B21FB5"/>
    <w:rsid w:val="00B22D6A"/>
    <w:rsid w:val="00B343AF"/>
    <w:rsid w:val="00B432C4"/>
    <w:rsid w:val="00B50D33"/>
    <w:rsid w:val="00BA1BC6"/>
    <w:rsid w:val="00BC214A"/>
    <w:rsid w:val="00BE5751"/>
    <w:rsid w:val="00C11A1A"/>
    <w:rsid w:val="00C26F40"/>
    <w:rsid w:val="00C36EEE"/>
    <w:rsid w:val="00C44421"/>
    <w:rsid w:val="00CA2232"/>
    <w:rsid w:val="00CA7882"/>
    <w:rsid w:val="00CB1F16"/>
    <w:rsid w:val="00D16AED"/>
    <w:rsid w:val="00D211E4"/>
    <w:rsid w:val="00D22AA7"/>
    <w:rsid w:val="00D63F09"/>
    <w:rsid w:val="00D80360"/>
    <w:rsid w:val="00DB6325"/>
    <w:rsid w:val="00DF4154"/>
    <w:rsid w:val="00E03CB1"/>
    <w:rsid w:val="00E07156"/>
    <w:rsid w:val="00E10FB4"/>
    <w:rsid w:val="00E153CB"/>
    <w:rsid w:val="00E2536D"/>
    <w:rsid w:val="00E31531"/>
    <w:rsid w:val="00E647BE"/>
    <w:rsid w:val="00E66964"/>
    <w:rsid w:val="00E93807"/>
    <w:rsid w:val="00EA516F"/>
    <w:rsid w:val="00EB3956"/>
    <w:rsid w:val="00EF0691"/>
    <w:rsid w:val="00F06F68"/>
    <w:rsid w:val="00F10C02"/>
    <w:rsid w:val="00FA2CE9"/>
    <w:rsid w:val="00FB4574"/>
    <w:rsid w:val="00FB57E2"/>
    <w:rsid w:val="00FD6141"/>
    <w:rsid w:val="00FE5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F35C62"/>
  <w15:docId w15:val="{22F10AD9-5D6E-45F8-88A5-DA159612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Hipervnculo">
    <w:name w:val="Hyperlink"/>
    <w:basedOn w:val="Fuentedeprrafopredeter"/>
    <w:rPr>
      <w:color w:val="0563C1"/>
      <w:u w:val="single"/>
    </w:rPr>
  </w:style>
  <w:style w:type="paragraph" w:styleId="Textodeglobo">
    <w:name w:val="Balloon Text"/>
    <w:basedOn w:val="Normal"/>
    <w:rPr>
      <w:rFonts w:ascii="Segoe UI" w:hAnsi="Segoe UI"/>
      <w:sz w:val="18"/>
      <w:szCs w:val="16"/>
    </w:rPr>
  </w:style>
  <w:style w:type="character" w:customStyle="1" w:styleId="TextodegloboCar">
    <w:name w:val="Texto de globo Car"/>
    <w:basedOn w:val="Fuentedeprrafopredeter"/>
    <w:rPr>
      <w:rFonts w:ascii="Segoe UI" w:hAnsi="Segoe UI"/>
      <w:sz w:val="18"/>
      <w:szCs w:val="16"/>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07156"/>
    <w:rPr>
      <w:color w:val="808080"/>
    </w:rPr>
  </w:style>
  <w:style w:type="table" w:styleId="Tablaconcuadrcula">
    <w:name w:val="Table Grid"/>
    <w:basedOn w:val="Tablanormal"/>
    <w:uiPriority w:val="39"/>
    <w:rsid w:val="0062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6261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B5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7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7C8E9-2E7F-4356-AE1A-7745DB4F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1532</Words>
  <Characters>8427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Jose Illanes</dc:creator>
  <cp:lastModifiedBy>Jose Illanes</cp:lastModifiedBy>
  <cp:revision>3</cp:revision>
  <cp:lastPrinted>2026-02-13T11:00:00Z</cp:lastPrinted>
  <dcterms:created xsi:type="dcterms:W3CDTF">2026-06-12T09:15:00Z</dcterms:created>
  <dcterms:modified xsi:type="dcterms:W3CDTF">2026-06-12T09:16:00Z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